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AAAFF" w14:textId="77777777" w:rsidR="00EC0CD4" w:rsidRPr="002B3EB0" w:rsidRDefault="00EC0CD4" w:rsidP="00EC0CD4">
      <w:pPr>
        <w:tabs>
          <w:tab w:val="left" w:pos="5760"/>
        </w:tabs>
      </w:pPr>
      <w:r w:rsidRPr="002B3EB0">
        <w:t>ARAPAHOE, NEBRASKA</w:t>
      </w:r>
      <w:r>
        <w:tab/>
      </w:r>
      <w:r>
        <w:tab/>
      </w:r>
      <w:r>
        <w:tab/>
        <w:t xml:space="preserve">          September 17, 2024</w:t>
      </w:r>
    </w:p>
    <w:p w14:paraId="1D7340E1" w14:textId="77777777" w:rsidR="00EC0CD4" w:rsidRDefault="00EC0CD4" w:rsidP="0016223F">
      <w:pPr>
        <w:tabs>
          <w:tab w:val="left" w:pos="360"/>
          <w:tab w:val="left" w:pos="5760"/>
        </w:tabs>
      </w:pPr>
    </w:p>
    <w:p w14:paraId="1CBE5DE1" w14:textId="679C6ADF" w:rsidR="0016223F" w:rsidRDefault="0016223F" w:rsidP="0016223F">
      <w:pPr>
        <w:tabs>
          <w:tab w:val="left" w:pos="360"/>
          <w:tab w:val="left" w:pos="5760"/>
        </w:tabs>
      </w:pPr>
      <w:r w:rsidRPr="002B3EB0">
        <w:t xml:space="preserve">The City Council </w:t>
      </w:r>
      <w:r>
        <w:t xml:space="preserve">and the Arapahoe Redevelopment Authority </w:t>
      </w:r>
      <w:r w:rsidRPr="002B3EB0">
        <w:t xml:space="preserve">of the City of Arapahoe, Nebraska, met </w:t>
      </w:r>
      <w:r>
        <w:t>for a budget hearing of the City of Arapahoe and the</w:t>
      </w:r>
      <w:r w:rsidRPr="002B3EB0">
        <w:t xml:space="preserve"> at the EMCC Council Room at</w:t>
      </w:r>
      <w:r>
        <w:t xml:space="preserve"> 7:</w:t>
      </w:r>
      <w:r w:rsidR="00AA2AF6">
        <w:t>31</w:t>
      </w:r>
      <w:r>
        <w:t xml:space="preserve"> </w:t>
      </w:r>
      <w:r w:rsidRPr="002B3EB0">
        <w:t xml:space="preserve">P.M. on </w:t>
      </w:r>
      <w:r>
        <w:t xml:space="preserve">September </w:t>
      </w:r>
      <w:r w:rsidR="00EC0CD4">
        <w:t>17</w:t>
      </w:r>
      <w:r>
        <w:t>, 202</w:t>
      </w:r>
      <w:r w:rsidR="00EC0CD4">
        <w:t>4</w:t>
      </w:r>
      <w:r w:rsidRPr="002B3EB0">
        <w:t xml:space="preserve">, pursuant to notice published in the </w:t>
      </w:r>
      <w:r>
        <w:t>Valley Voice.</w:t>
      </w:r>
      <w:r w:rsidRPr="002B3EB0">
        <w:t xml:space="preserve">  Councilmen </w:t>
      </w:r>
      <w:r>
        <w:t xml:space="preserve">and CRA members </w:t>
      </w:r>
      <w:r w:rsidRPr="002B3EB0">
        <w:t xml:space="preserve">present: </w:t>
      </w:r>
      <w:r>
        <w:t xml:space="preserve">Middagh, Paulsen, </w:t>
      </w:r>
      <w:r w:rsidR="00AC630F">
        <w:t>Polston</w:t>
      </w:r>
      <w:r>
        <w:t>, tenBensel and Carpenter.  Councilmen Absent:</w:t>
      </w:r>
      <w:r w:rsidR="00AA2AF6">
        <w:t xml:space="preserve">  Kreutzer. </w:t>
      </w:r>
      <w:r>
        <w:t xml:space="preserve"> </w:t>
      </w:r>
      <w:r w:rsidRPr="002B3EB0">
        <w:t>City</w:t>
      </w:r>
      <w:r>
        <w:t xml:space="preserve"> </w:t>
      </w:r>
      <w:r w:rsidRPr="002B3EB0">
        <w:t>Staff present</w:t>
      </w:r>
      <w:r>
        <w:t>: City Superintendent Greg Schievelbein and City Clerk Donna Tannahill.</w:t>
      </w:r>
    </w:p>
    <w:p w14:paraId="4E2448E5" w14:textId="17D03EBE" w:rsidR="0016223F" w:rsidRDefault="0016223F" w:rsidP="0016223F">
      <w:pPr>
        <w:tabs>
          <w:tab w:val="left" w:pos="360"/>
          <w:tab w:val="left" w:pos="5760"/>
        </w:tabs>
      </w:pPr>
      <w:r w:rsidRPr="002B3EB0">
        <w:tab/>
      </w:r>
      <w:r>
        <w:t>Mayor Koller</w:t>
      </w:r>
      <w:r w:rsidRPr="002B3EB0">
        <w:t xml:space="preserve"> presided over the </w:t>
      </w:r>
      <w:r>
        <w:t>Public Hearing</w:t>
      </w:r>
      <w:r w:rsidRPr="002B3EB0">
        <w:t>. Visitors present for all or a portion of the meeting were</w:t>
      </w:r>
      <w:r>
        <w:t>:  The</w:t>
      </w:r>
      <w:r w:rsidRPr="002B3EB0">
        <w:t xml:space="preserve"> location of the posted Open Meetings Act was stated.  </w:t>
      </w:r>
      <w:r>
        <w:t>Mayor Koller</w:t>
      </w:r>
      <w:r w:rsidRPr="002B3EB0">
        <w:t xml:space="preserve"> welcomed all visitors and gave each the opportunity to speak </w:t>
      </w:r>
      <w:r>
        <w:t>regarding the budget for 202</w:t>
      </w:r>
      <w:r w:rsidR="00954539">
        <w:t>4</w:t>
      </w:r>
      <w:r>
        <w:t>-202</w:t>
      </w:r>
      <w:r w:rsidR="00954539">
        <w:t>5</w:t>
      </w:r>
      <w:r>
        <w:t xml:space="preserve"> fiscal year.</w:t>
      </w:r>
    </w:p>
    <w:p w14:paraId="610D4FF5" w14:textId="422663F4" w:rsidR="0016223F" w:rsidRDefault="0016223F" w:rsidP="0016223F">
      <w:pPr>
        <w:tabs>
          <w:tab w:val="left" w:pos="5760"/>
        </w:tabs>
      </w:pPr>
      <w:r w:rsidRPr="002B3EB0">
        <w:t xml:space="preserve">There being no further business, the meeting </w:t>
      </w:r>
      <w:r w:rsidR="00AA2AF6" w:rsidRPr="002B3EB0">
        <w:t>was adjourned</w:t>
      </w:r>
      <w:r w:rsidRPr="002B3EB0">
        <w:t xml:space="preserve"> by unanimous</w:t>
      </w:r>
      <w:r>
        <w:t xml:space="preserve"> consent at 7:</w:t>
      </w:r>
      <w:r w:rsidR="00AA2AF6">
        <w:t>34</w:t>
      </w:r>
      <w:r>
        <w:t>pm</w:t>
      </w:r>
      <w:r w:rsidR="00954539">
        <w:t>.</w:t>
      </w:r>
    </w:p>
    <w:p w14:paraId="5D81F383" w14:textId="77777777" w:rsidR="00AA2AF6" w:rsidRDefault="00AA2AF6" w:rsidP="00AB7C76">
      <w:pPr>
        <w:tabs>
          <w:tab w:val="left" w:pos="5760"/>
        </w:tabs>
      </w:pPr>
    </w:p>
    <w:p w14:paraId="69206C47" w14:textId="4CB882E2" w:rsidR="00AB7C76" w:rsidRPr="002B3EB0" w:rsidRDefault="00AB7C76" w:rsidP="00AB7C76">
      <w:pPr>
        <w:tabs>
          <w:tab w:val="left" w:pos="5760"/>
        </w:tabs>
      </w:pPr>
      <w:r w:rsidRPr="002B3EB0">
        <w:t>ARAPAHOE, NEBRASKA</w:t>
      </w:r>
      <w:r>
        <w:tab/>
      </w:r>
      <w:r>
        <w:tab/>
      </w:r>
      <w:r>
        <w:tab/>
        <w:t xml:space="preserve">          September 17, 2024</w:t>
      </w:r>
    </w:p>
    <w:p w14:paraId="7FBBCBB0" w14:textId="77777777" w:rsidR="00954539" w:rsidRDefault="00954539" w:rsidP="0016223F">
      <w:pPr>
        <w:tabs>
          <w:tab w:val="left" w:pos="5760"/>
        </w:tabs>
      </w:pPr>
    </w:p>
    <w:p w14:paraId="2EE20508" w14:textId="1DD84AAB" w:rsidR="00AB7C76" w:rsidRPr="002F49C9" w:rsidRDefault="00AB7C76" w:rsidP="00AB7C76">
      <w:pPr>
        <w:tabs>
          <w:tab w:val="left" w:pos="360"/>
          <w:tab w:val="left" w:pos="5760"/>
        </w:tabs>
      </w:pPr>
      <w:r w:rsidRPr="002F49C9">
        <w:t xml:space="preserve">The </w:t>
      </w:r>
      <w:r>
        <w:t>Arapahoe Community Redevelopment Authority</w:t>
      </w:r>
      <w:r w:rsidRPr="002F49C9">
        <w:t xml:space="preserve"> of the City of Arapahoe, Nebraska, met in regular session at the EMCC Council Room at 7:</w:t>
      </w:r>
      <w:r w:rsidR="00AA2AF6">
        <w:t xml:space="preserve">34 </w:t>
      </w:r>
      <w:r w:rsidRPr="002F49C9">
        <w:t xml:space="preserve">P.M. on </w:t>
      </w:r>
      <w:r>
        <w:t>September 17</w:t>
      </w:r>
      <w:r w:rsidRPr="002F49C9">
        <w:t>, 202</w:t>
      </w:r>
      <w:r>
        <w:t>4</w:t>
      </w:r>
      <w:r w:rsidRPr="002F49C9">
        <w:t xml:space="preserve">, pursuant to notice posted in the city office and published in the Valley Voice. </w:t>
      </w:r>
      <w:r>
        <w:t>CRA</w:t>
      </w:r>
      <w:r w:rsidRPr="002F49C9">
        <w:t xml:space="preserve"> present: Middagh, </w:t>
      </w:r>
      <w:r w:rsidR="00AA2AF6">
        <w:t>Polston</w:t>
      </w:r>
      <w:r>
        <w:t>,</w:t>
      </w:r>
      <w:r w:rsidR="00AC630F">
        <w:t xml:space="preserve"> tenBensel.</w:t>
      </w:r>
      <w:r>
        <w:t xml:space="preserve"> </w:t>
      </w:r>
      <w:r w:rsidRPr="002F49C9">
        <w:t>and</w:t>
      </w:r>
      <w:r>
        <w:t xml:space="preserve"> Carpenter</w:t>
      </w:r>
      <w:r w:rsidRPr="002F49C9">
        <w:t>. Absent:</w:t>
      </w:r>
      <w:r w:rsidR="00AA2AF6">
        <w:t xml:space="preserve">  Kreutzer.</w:t>
      </w:r>
      <w:r>
        <w:t xml:space="preserve"> </w:t>
      </w:r>
    </w:p>
    <w:p w14:paraId="2FE7BDFA" w14:textId="77777777" w:rsidR="00AB7C76" w:rsidRDefault="00AB7C76" w:rsidP="00AB7C76">
      <w:pPr>
        <w:tabs>
          <w:tab w:val="left" w:pos="360"/>
          <w:tab w:val="left" w:pos="5760"/>
        </w:tabs>
      </w:pPr>
      <w:r w:rsidRPr="002F49C9">
        <w:tab/>
      </w:r>
      <w:r>
        <w:t>CRA Chairman Middagh</w:t>
      </w:r>
      <w:r w:rsidRPr="002B3EB0">
        <w:t xml:space="preserve"> presided over the meeting</w:t>
      </w:r>
      <w:r w:rsidRPr="002F49C9">
        <w:t>. Visitors present for all or a portion of the meeting were:</w:t>
      </w:r>
      <w:r>
        <w:t xml:space="preserve">  </w:t>
      </w:r>
      <w:r w:rsidRPr="002F49C9">
        <w:t xml:space="preserve">The location of the posted Open Meetings Act was stated. </w:t>
      </w:r>
      <w:r>
        <w:t>Chairman Middagh</w:t>
      </w:r>
      <w:r w:rsidRPr="002B3EB0">
        <w:t xml:space="preserve"> welcomed </w:t>
      </w:r>
      <w:r w:rsidRPr="002F49C9">
        <w:t>all visitors and gave each the opportunity to state their name and the agenda item they wish to speak on.</w:t>
      </w:r>
    </w:p>
    <w:p w14:paraId="686FF0E4" w14:textId="77777777" w:rsidR="00AB7C76" w:rsidRPr="002F49C9" w:rsidRDefault="00AB7C76" w:rsidP="00AB7C76">
      <w:pPr>
        <w:tabs>
          <w:tab w:val="left" w:pos="360"/>
          <w:tab w:val="left" w:pos="5760"/>
        </w:tabs>
        <w:jc w:val="both"/>
        <w:rPr>
          <w:b/>
        </w:rPr>
      </w:pPr>
      <w:r w:rsidRPr="002F49C9">
        <w:rPr>
          <w:b/>
        </w:rPr>
        <w:t xml:space="preserve">Consent Agenda:  </w:t>
      </w:r>
    </w:p>
    <w:p w14:paraId="29794933" w14:textId="10463772" w:rsidR="00AB7C76" w:rsidRPr="002F49C9" w:rsidRDefault="00AB7C76" w:rsidP="00AB7C76">
      <w:pPr>
        <w:tabs>
          <w:tab w:val="left" w:pos="360"/>
          <w:tab w:val="left" w:pos="5760"/>
        </w:tabs>
      </w:pPr>
      <w:r w:rsidRPr="002F49C9">
        <w:tab/>
        <w:t xml:space="preserve">Motion by </w:t>
      </w:r>
      <w:r>
        <w:t xml:space="preserve">CRA Member </w:t>
      </w:r>
      <w:r w:rsidR="00AA2AF6">
        <w:t>tenBensel</w:t>
      </w:r>
      <w:r>
        <w:t xml:space="preserve"> </w:t>
      </w:r>
      <w:r w:rsidRPr="002F49C9">
        <w:t xml:space="preserve">and second by </w:t>
      </w:r>
      <w:r>
        <w:t xml:space="preserve">CRA Member </w:t>
      </w:r>
      <w:r w:rsidR="00AA2AF6">
        <w:t>Polston</w:t>
      </w:r>
      <w:r>
        <w:t xml:space="preserve"> f</w:t>
      </w:r>
      <w:r w:rsidRPr="002F49C9">
        <w:t xml:space="preserve">or approval of </w:t>
      </w:r>
      <w:r>
        <w:t>the personal property tax request of $</w:t>
      </w:r>
      <w:r w:rsidR="005E3BBA">
        <w:t>1</w:t>
      </w:r>
      <w:r>
        <w:t>0,000 for fiscal year 202</w:t>
      </w:r>
      <w:r w:rsidR="005E3BBA">
        <w:t>4</w:t>
      </w:r>
      <w:r>
        <w:t>-202</w:t>
      </w:r>
      <w:r w:rsidR="005E3BBA">
        <w:t>5</w:t>
      </w:r>
      <w:r>
        <w:t>.</w:t>
      </w:r>
      <w:r w:rsidRPr="002F49C9">
        <w:t xml:space="preserve"> </w:t>
      </w:r>
    </w:p>
    <w:p w14:paraId="2CF9F25C" w14:textId="77777777" w:rsidR="00AB7C76" w:rsidRPr="002B3EB0" w:rsidRDefault="00AB7C76" w:rsidP="00AB7C76">
      <w:pPr>
        <w:jc w:val="both"/>
      </w:pPr>
      <w:r>
        <w:t>Roll call vote on the motion was as follows:</w:t>
      </w:r>
    </w:p>
    <w:p w14:paraId="0BD37C2E" w14:textId="64429328" w:rsidR="00AB7C76" w:rsidRPr="002B3EB0" w:rsidRDefault="00AB7C76" w:rsidP="00AB7C76">
      <w:pPr>
        <w:tabs>
          <w:tab w:val="left" w:pos="360"/>
          <w:tab w:val="left" w:pos="5760"/>
        </w:tabs>
        <w:jc w:val="both"/>
      </w:pPr>
      <w:r w:rsidRPr="002B3EB0">
        <w:tab/>
        <w:t>Ayes</w:t>
      </w:r>
      <w:r>
        <w:t xml:space="preserve">:  </w:t>
      </w:r>
      <w:r w:rsidR="00AA2AF6">
        <w:t>Carpenter, Middagh, Polston, tenBensel</w:t>
      </w:r>
    </w:p>
    <w:p w14:paraId="4B4FB27F" w14:textId="77777777" w:rsidR="00AB7C76" w:rsidRDefault="00AB7C76" w:rsidP="00AB7C76">
      <w:pPr>
        <w:tabs>
          <w:tab w:val="left" w:pos="360"/>
          <w:tab w:val="left" w:pos="5760"/>
        </w:tabs>
        <w:jc w:val="both"/>
      </w:pPr>
      <w:r w:rsidRPr="002B3EB0">
        <w:tab/>
        <w:t xml:space="preserve">Nays:  None   </w:t>
      </w:r>
    </w:p>
    <w:p w14:paraId="4B7F9E68" w14:textId="77777777" w:rsidR="00AB7C76" w:rsidRPr="002B3EB0" w:rsidRDefault="00AB7C76" w:rsidP="00AB7C76">
      <w:pPr>
        <w:tabs>
          <w:tab w:val="left" w:pos="360"/>
          <w:tab w:val="left" w:pos="5760"/>
        </w:tabs>
        <w:jc w:val="both"/>
      </w:pPr>
      <w:r>
        <w:tab/>
        <w:t xml:space="preserve">Abstain:  </w:t>
      </w:r>
    </w:p>
    <w:p w14:paraId="79ECE7AD" w14:textId="59FEAF8F" w:rsidR="00AB7C76" w:rsidRPr="002B3EB0" w:rsidRDefault="00AB7C76" w:rsidP="00AB7C76">
      <w:pPr>
        <w:tabs>
          <w:tab w:val="left" w:pos="360"/>
          <w:tab w:val="left" w:pos="5760"/>
        </w:tabs>
        <w:jc w:val="both"/>
      </w:pPr>
      <w:r w:rsidRPr="002B3EB0">
        <w:tab/>
        <w:t>Absent and Not Voting:</w:t>
      </w:r>
      <w:r>
        <w:t xml:space="preserve">  </w:t>
      </w:r>
      <w:r w:rsidR="00AA2AF6">
        <w:t>Kreutzer</w:t>
      </w:r>
    </w:p>
    <w:p w14:paraId="1080C745" w14:textId="03DF78B2" w:rsidR="00AB7C76" w:rsidRDefault="00AB7C76" w:rsidP="00AB7C76">
      <w:pPr>
        <w:tabs>
          <w:tab w:val="left" w:pos="360"/>
          <w:tab w:val="left" w:pos="5760"/>
        </w:tabs>
        <w:jc w:val="both"/>
      </w:pPr>
      <w:r w:rsidRPr="002B3EB0">
        <w:tab/>
      </w:r>
      <w:r>
        <w:t>The CRA Chairman</w:t>
      </w:r>
      <w:r w:rsidRPr="002B3EB0">
        <w:t xml:space="preserve"> </w:t>
      </w:r>
      <w:r w:rsidR="005E3BBA">
        <w:t xml:space="preserve">Middagh </w:t>
      </w:r>
      <w:r w:rsidRPr="002B3EB0">
        <w:t xml:space="preserve">declared </w:t>
      </w:r>
      <w:r>
        <w:t>the motion</w:t>
      </w:r>
      <w:r w:rsidRPr="002B3EB0">
        <w:t xml:space="preserve"> carried.</w:t>
      </w:r>
    </w:p>
    <w:p w14:paraId="5F990071" w14:textId="58CC0D7D" w:rsidR="00AB7C76" w:rsidRDefault="00AB7C76" w:rsidP="00AB7C76">
      <w:pPr>
        <w:tabs>
          <w:tab w:val="left" w:pos="360"/>
          <w:tab w:val="left" w:pos="5760"/>
        </w:tabs>
        <w:jc w:val="both"/>
        <w:rPr>
          <w:bCs/>
        </w:rPr>
      </w:pPr>
      <w:r w:rsidRPr="002F49C9">
        <w:t>There being no further business, the meeting was adjourned by unanimous consent</w:t>
      </w:r>
      <w:r>
        <w:t xml:space="preserve"> at 7:</w:t>
      </w:r>
      <w:r w:rsidR="00AA2AF6">
        <w:t>36</w:t>
      </w:r>
      <w:r>
        <w:t xml:space="preserve">  p.</w:t>
      </w:r>
      <w:r w:rsidRPr="002F49C9">
        <w:t>m</w:t>
      </w:r>
      <w:r w:rsidR="00AA2AF6">
        <w:t>.</w:t>
      </w:r>
    </w:p>
    <w:p w14:paraId="344AC154" w14:textId="77777777" w:rsidR="00954539" w:rsidRDefault="00954539" w:rsidP="0016223F">
      <w:pPr>
        <w:tabs>
          <w:tab w:val="left" w:pos="5760"/>
        </w:tabs>
      </w:pPr>
    </w:p>
    <w:p w14:paraId="317DB643" w14:textId="77777777" w:rsidR="0016223F" w:rsidRDefault="0016223F" w:rsidP="00710FE2">
      <w:pPr>
        <w:tabs>
          <w:tab w:val="left" w:pos="5760"/>
        </w:tabs>
      </w:pPr>
    </w:p>
    <w:p w14:paraId="3A7C05C8" w14:textId="48506AE7" w:rsidR="00710FE2" w:rsidRPr="002B3EB0" w:rsidRDefault="00710FE2" w:rsidP="00710FE2">
      <w:pPr>
        <w:tabs>
          <w:tab w:val="left" w:pos="5760"/>
        </w:tabs>
      </w:pPr>
      <w:r w:rsidRPr="002B3EB0">
        <w:t>ARAPAHOE, NEBRASKA</w:t>
      </w:r>
      <w:r>
        <w:tab/>
      </w:r>
      <w:r>
        <w:tab/>
      </w:r>
      <w:r>
        <w:tab/>
        <w:t xml:space="preserve">          </w:t>
      </w:r>
      <w:r w:rsidR="0040087E">
        <w:t xml:space="preserve">September </w:t>
      </w:r>
      <w:r w:rsidR="00EC0CD4">
        <w:t>17</w:t>
      </w:r>
      <w:r>
        <w:t>, 2024</w:t>
      </w:r>
    </w:p>
    <w:p w14:paraId="37DA7854" w14:textId="05535245" w:rsidR="00162A1C" w:rsidRDefault="00162A1C" w:rsidP="00A76B03">
      <w:pPr>
        <w:tabs>
          <w:tab w:val="left" w:pos="5760"/>
        </w:tabs>
        <w:jc w:val="right"/>
      </w:pPr>
    </w:p>
    <w:p w14:paraId="74470D35" w14:textId="5DCF70E3"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AA2AF6">
        <w:t xml:space="preserve">37 </w:t>
      </w:r>
      <w:r w:rsidR="00FD1DD0" w:rsidRPr="002B3EB0">
        <w:t>P.M.</w:t>
      </w:r>
      <w:r w:rsidRPr="002B3EB0">
        <w:t xml:space="preserve"> on </w:t>
      </w:r>
      <w:r w:rsidR="00102AF0">
        <w:t>September</w:t>
      </w:r>
      <w:r w:rsidR="00CF2756">
        <w:t xml:space="preserve"> </w:t>
      </w:r>
      <w:r w:rsidR="003F7D1F">
        <w:t>17</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5E0030">
        <w:t xml:space="preserve"> </w:t>
      </w:r>
      <w:r w:rsidR="00BA73BC">
        <w:t>Paulsen, Polston,</w:t>
      </w:r>
      <w:r w:rsidR="003F7D1F">
        <w:t xml:space="preserve"> tenBensel</w:t>
      </w:r>
      <w:r w:rsidR="006C22E2">
        <w:t xml:space="preserve"> and</w:t>
      </w:r>
      <w:r w:rsidR="00AF5C2B">
        <w:t xml:space="preserve"> </w:t>
      </w:r>
      <w:r w:rsidR="00B41215">
        <w:t>Carpenter</w:t>
      </w:r>
      <w:r>
        <w:t>.</w:t>
      </w:r>
      <w:r w:rsidR="00BA17FF">
        <w:t xml:space="preserve"> </w:t>
      </w:r>
      <w:r w:rsidR="00203900">
        <w:t>Absent</w:t>
      </w:r>
      <w:r w:rsidR="005928F6">
        <w:t>:</w:t>
      </w:r>
      <w:r w:rsidR="00AA2AF6">
        <w:t xml:space="preserve">  Kreutzer</w:t>
      </w:r>
      <w:r w:rsidR="001A08A2">
        <w:t>.</w:t>
      </w:r>
      <w:r w:rsidR="00101150">
        <w:t xml:space="preserve"> </w:t>
      </w:r>
      <w:r w:rsidRPr="002B3EB0">
        <w:t>City</w:t>
      </w:r>
      <w:r w:rsidR="00B3644D">
        <w:t xml:space="preserve"> </w:t>
      </w:r>
      <w:r w:rsidRPr="002B3EB0">
        <w:t>Staff present</w:t>
      </w:r>
      <w:r>
        <w:t>:</w:t>
      </w:r>
      <w:r w:rsidR="00BA17FF">
        <w:t xml:space="preserve"> </w:t>
      </w:r>
      <w:r w:rsidR="00034B98">
        <w:t>Greg Schievelbein</w:t>
      </w:r>
      <w:r w:rsidR="00F7759F">
        <w:t>,</w:t>
      </w:r>
      <w:r w:rsidR="00034B98">
        <w:t xml:space="preserve"> City Superintendent,</w:t>
      </w:r>
      <w:r>
        <w:t xml:space="preserve"> </w:t>
      </w:r>
      <w:r w:rsidR="00F66249">
        <w:t>Donna Tannahill</w:t>
      </w:r>
      <w:r w:rsidR="00D92778">
        <w:t xml:space="preserve">, </w:t>
      </w:r>
      <w:r w:rsidR="00DB0890">
        <w:t xml:space="preserve">City </w:t>
      </w:r>
      <w:r w:rsidR="00AE3B9C">
        <w:t>C</w:t>
      </w:r>
      <w:r>
        <w:t>lerk</w:t>
      </w:r>
      <w:r w:rsidR="00102AF0">
        <w:t>.</w:t>
      </w:r>
      <w:r>
        <w:t xml:space="preserve"> </w:t>
      </w:r>
    </w:p>
    <w:p w14:paraId="1F40E89A" w14:textId="7316C9AC" w:rsidR="00D72608" w:rsidRDefault="00BC3FAA" w:rsidP="00BC3FAA">
      <w:pPr>
        <w:tabs>
          <w:tab w:val="left" w:pos="360"/>
          <w:tab w:val="left" w:pos="5760"/>
        </w:tabs>
        <w:jc w:val="both"/>
      </w:pPr>
      <w:r w:rsidRPr="002B3EB0">
        <w:tab/>
      </w:r>
      <w:r w:rsidR="00320AD5">
        <w:t>Mayor Koller</w:t>
      </w:r>
      <w:r w:rsidRPr="002B3EB0">
        <w:t xml:space="preserve"> presided over the meeting. Visitors present for all or a portion of the meeting were</w:t>
      </w:r>
      <w:r>
        <w:t>:</w:t>
      </w:r>
      <w:r w:rsidR="00AA2AF6">
        <w:t xml:space="preserve">  Bobbi Pettit with 5 Rule and Gerry Stevens </w:t>
      </w:r>
      <w:r w:rsidR="001666CB">
        <w:t xml:space="preserve"> </w:t>
      </w:r>
      <w:r w:rsidR="00EB24FB">
        <w:t>Angela Mitchell with Valley Voice</w:t>
      </w:r>
      <w:r w:rsidR="00273618">
        <w:t xml:space="preserve"> via Zoom</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4D48FC04" w14:textId="77777777" w:rsidR="00AA2AF6" w:rsidRDefault="00AA2AF6" w:rsidP="00EE1BDF">
      <w:pPr>
        <w:tabs>
          <w:tab w:val="left" w:pos="360"/>
          <w:tab w:val="left" w:pos="5760"/>
        </w:tabs>
        <w:jc w:val="both"/>
        <w:rPr>
          <w:bCs/>
        </w:rPr>
      </w:pPr>
    </w:p>
    <w:p w14:paraId="7D313151" w14:textId="71304390" w:rsidR="00AA2AF6" w:rsidRPr="00AA2AF6" w:rsidRDefault="00AA2AF6" w:rsidP="00EE1BDF">
      <w:pPr>
        <w:tabs>
          <w:tab w:val="left" w:pos="360"/>
          <w:tab w:val="left" w:pos="5760"/>
        </w:tabs>
        <w:jc w:val="both"/>
        <w:rPr>
          <w:bCs/>
        </w:rPr>
      </w:pPr>
      <w:r>
        <w:rPr>
          <w:bCs/>
        </w:rPr>
        <w:t xml:space="preserve">Public Hearing:  </w:t>
      </w:r>
      <w:r w:rsidR="00314A66">
        <w:rPr>
          <w:bCs/>
        </w:rPr>
        <w:t xml:space="preserve">Mayor Koller </w:t>
      </w:r>
      <w:r w:rsidR="00D506CC">
        <w:rPr>
          <w:bCs/>
        </w:rPr>
        <w:t>opened the public hearing for Workforce Housing Incentive Plan at 7:37 pm.  No public present.  Public Hearing closed @ 7:39 pm</w:t>
      </w:r>
    </w:p>
    <w:p w14:paraId="043E1CB6" w14:textId="77777777" w:rsidR="00AA2AF6" w:rsidRDefault="00AA2AF6" w:rsidP="00EE1BDF">
      <w:pPr>
        <w:tabs>
          <w:tab w:val="left" w:pos="360"/>
          <w:tab w:val="left" w:pos="5760"/>
        </w:tabs>
        <w:jc w:val="both"/>
        <w:rPr>
          <w:b/>
        </w:rPr>
      </w:pPr>
    </w:p>
    <w:p w14:paraId="7E450C0E" w14:textId="03F90B96" w:rsidR="00F03F88" w:rsidRPr="009C5601" w:rsidRDefault="009C5601" w:rsidP="00EE1BDF">
      <w:pPr>
        <w:tabs>
          <w:tab w:val="left" w:pos="360"/>
          <w:tab w:val="left" w:pos="5760"/>
        </w:tabs>
        <w:jc w:val="both"/>
        <w:rPr>
          <w:b/>
        </w:rPr>
      </w:pPr>
      <w:r>
        <w:rPr>
          <w:b/>
        </w:rPr>
        <w:lastRenderedPageBreak/>
        <w:t>Consent Agenda:</w:t>
      </w:r>
    </w:p>
    <w:p w14:paraId="5FCF6A65" w14:textId="40115F07" w:rsidR="00A75AC3"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D506CC">
        <w:t>Middagh</w:t>
      </w:r>
      <w:r w:rsidR="003907F9">
        <w:t xml:space="preserve">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973B5C">
        <w:t xml:space="preserve"> </w:t>
      </w:r>
      <w:r w:rsidR="00D506CC">
        <w:t>Paulsen</w:t>
      </w:r>
      <w:r w:rsidR="003032C4">
        <w:t xml:space="preserve"> </w:t>
      </w:r>
      <w:r w:rsidR="002F73F6">
        <w:t>for</w:t>
      </w:r>
      <w:r w:rsidR="00262418" w:rsidRPr="002B3EB0">
        <w:t xml:space="preserve"> approval of the following consent agenda:</w:t>
      </w:r>
      <w:r w:rsidR="00AB05C8" w:rsidRPr="002B3EB0">
        <w:t xml:space="preserve">  </w:t>
      </w:r>
    </w:p>
    <w:p w14:paraId="58048FDF" w14:textId="77777777" w:rsidR="007E21E3" w:rsidRDefault="007E21E3" w:rsidP="007E21E3">
      <w:pPr>
        <w:tabs>
          <w:tab w:val="left" w:pos="360"/>
          <w:tab w:val="left" w:pos="1260"/>
          <w:tab w:val="left" w:pos="5760"/>
        </w:tabs>
        <w:ind w:left="1260" w:hanging="1350"/>
      </w:pPr>
      <w:r>
        <w:tab/>
        <w:t>Zoning Permit #21 Cindy Maggiacomo 8x12 Shed</w:t>
      </w:r>
    </w:p>
    <w:p w14:paraId="5A98F32E" w14:textId="07E538E6" w:rsidR="00154484" w:rsidRDefault="00AD039C" w:rsidP="00F11128">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272868">
        <w:t>September 3</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16107759" w:rsidR="007D7902" w:rsidRDefault="00154484" w:rsidP="00657472">
      <w:pPr>
        <w:tabs>
          <w:tab w:val="left" w:pos="360"/>
          <w:tab w:val="left" w:pos="1260"/>
          <w:tab w:val="left" w:pos="5760"/>
        </w:tabs>
        <w:ind w:left="1260" w:hanging="1350"/>
      </w:pPr>
      <w:r>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272868">
        <w:t>September 4</w:t>
      </w:r>
      <w:r w:rsidR="00AF5C2B">
        <w:t>, 2024</w:t>
      </w:r>
      <w:r w:rsidR="004C2788">
        <w:t xml:space="preserve"> </w:t>
      </w:r>
      <w:r w:rsidR="003E56DA" w:rsidRPr="002B3EB0">
        <w:t xml:space="preserve">thru </w:t>
      </w:r>
      <w:r w:rsidR="0040087E">
        <w:t xml:space="preserve">September </w:t>
      </w:r>
      <w:r w:rsidR="00272868">
        <w:t>17</w:t>
      </w:r>
      <w:r w:rsidR="00407533">
        <w:t>, 202</w:t>
      </w:r>
      <w:r w:rsidR="00D95227">
        <w:t>4</w:t>
      </w:r>
    </w:p>
    <w:tbl>
      <w:tblPr>
        <w:tblStyle w:val="TableGrid"/>
        <w:tblW w:w="0" w:type="auto"/>
        <w:tblLook w:val="04A0" w:firstRow="1" w:lastRow="0" w:firstColumn="1" w:lastColumn="0" w:noHBand="0" w:noVBand="1"/>
      </w:tblPr>
      <w:tblGrid>
        <w:gridCol w:w="1709"/>
        <w:gridCol w:w="5513"/>
        <w:gridCol w:w="2560"/>
      </w:tblGrid>
      <w:tr w:rsidR="005A3FE6" w:rsidRPr="005A3FE6" w14:paraId="01B4FAEB" w14:textId="77777777" w:rsidTr="005A3FE6">
        <w:trPr>
          <w:trHeight w:val="315"/>
        </w:trPr>
        <w:tc>
          <w:tcPr>
            <w:tcW w:w="1695" w:type="dxa"/>
            <w:noWrap/>
            <w:hideMark/>
          </w:tcPr>
          <w:p w14:paraId="1589FFC5" w14:textId="3E97F830" w:rsidR="005A3FE6" w:rsidRPr="005A3FE6" w:rsidRDefault="00272868" w:rsidP="005A3FE6">
            <w:pPr>
              <w:tabs>
                <w:tab w:val="left" w:pos="360"/>
                <w:tab w:val="left" w:pos="1260"/>
                <w:tab w:val="left" w:pos="5760"/>
              </w:tabs>
              <w:ind w:left="1260" w:hanging="1350"/>
            </w:pPr>
            <w:r>
              <w:tab/>
            </w:r>
          </w:p>
        </w:tc>
        <w:tc>
          <w:tcPr>
            <w:tcW w:w="5550" w:type="dxa"/>
            <w:noWrap/>
            <w:hideMark/>
          </w:tcPr>
          <w:p w14:paraId="6A25F1B2" w14:textId="77777777" w:rsidR="005A3FE6" w:rsidRPr="005A3FE6" w:rsidRDefault="005A3FE6" w:rsidP="005A3FE6">
            <w:pPr>
              <w:tabs>
                <w:tab w:val="left" w:pos="360"/>
                <w:tab w:val="left" w:pos="1260"/>
                <w:tab w:val="left" w:pos="5760"/>
              </w:tabs>
              <w:ind w:left="1260" w:hanging="1350"/>
              <w:rPr>
                <w:b/>
                <w:bCs/>
              </w:rPr>
            </w:pPr>
            <w:r w:rsidRPr="005A3FE6">
              <w:rPr>
                <w:b/>
                <w:bCs/>
              </w:rPr>
              <w:t>Library Expenses</w:t>
            </w:r>
          </w:p>
        </w:tc>
        <w:tc>
          <w:tcPr>
            <w:tcW w:w="2537" w:type="dxa"/>
            <w:noWrap/>
            <w:hideMark/>
          </w:tcPr>
          <w:p w14:paraId="4CB61E4B" w14:textId="77777777" w:rsidR="005A3FE6" w:rsidRPr="005A3FE6" w:rsidRDefault="005A3FE6" w:rsidP="005A3FE6">
            <w:pPr>
              <w:tabs>
                <w:tab w:val="left" w:pos="360"/>
                <w:tab w:val="left" w:pos="1260"/>
                <w:tab w:val="left" w:pos="5760"/>
              </w:tabs>
              <w:ind w:left="1260" w:hanging="1350"/>
              <w:rPr>
                <w:b/>
                <w:bCs/>
              </w:rPr>
            </w:pPr>
          </w:p>
        </w:tc>
      </w:tr>
      <w:tr w:rsidR="005A3FE6" w:rsidRPr="005A3FE6" w14:paraId="57E4DA41" w14:textId="77777777" w:rsidTr="005A3FE6">
        <w:trPr>
          <w:trHeight w:val="315"/>
        </w:trPr>
        <w:tc>
          <w:tcPr>
            <w:tcW w:w="1695" w:type="dxa"/>
            <w:noWrap/>
            <w:hideMark/>
          </w:tcPr>
          <w:p w14:paraId="170AAA6B" w14:textId="77777777" w:rsidR="005A3FE6" w:rsidRPr="005A3FE6" w:rsidRDefault="005A3FE6" w:rsidP="005A3FE6">
            <w:pPr>
              <w:tabs>
                <w:tab w:val="left" w:pos="360"/>
                <w:tab w:val="left" w:pos="1260"/>
                <w:tab w:val="left" w:pos="5760"/>
              </w:tabs>
              <w:ind w:left="1260" w:hanging="1350"/>
              <w:jc w:val="right"/>
            </w:pPr>
            <w:r w:rsidRPr="005A3FE6">
              <w:t>102483</w:t>
            </w:r>
          </w:p>
        </w:tc>
        <w:tc>
          <w:tcPr>
            <w:tcW w:w="5550" w:type="dxa"/>
            <w:noWrap/>
            <w:hideMark/>
          </w:tcPr>
          <w:p w14:paraId="0F388253" w14:textId="77777777" w:rsidR="005A3FE6" w:rsidRPr="005A3FE6" w:rsidRDefault="005A3FE6" w:rsidP="005A3FE6">
            <w:pPr>
              <w:tabs>
                <w:tab w:val="left" w:pos="360"/>
                <w:tab w:val="left" w:pos="1260"/>
                <w:tab w:val="left" w:pos="5760"/>
              </w:tabs>
              <w:ind w:left="1260" w:hanging="1350"/>
            </w:pPr>
            <w:r w:rsidRPr="005A3FE6">
              <w:t>ATC Communications - Library phone</w:t>
            </w:r>
          </w:p>
        </w:tc>
        <w:tc>
          <w:tcPr>
            <w:tcW w:w="2537" w:type="dxa"/>
            <w:noWrap/>
            <w:hideMark/>
          </w:tcPr>
          <w:p w14:paraId="05EC5E28" w14:textId="77777777" w:rsidR="005A3FE6" w:rsidRPr="005A3FE6" w:rsidRDefault="005A3FE6" w:rsidP="005A3FE6">
            <w:pPr>
              <w:tabs>
                <w:tab w:val="left" w:pos="360"/>
                <w:tab w:val="left" w:pos="1260"/>
                <w:tab w:val="left" w:pos="5760"/>
              </w:tabs>
              <w:ind w:left="1260" w:hanging="1350"/>
              <w:jc w:val="right"/>
            </w:pPr>
            <w:r w:rsidRPr="005A3FE6">
              <w:t xml:space="preserve">             217.47 </w:t>
            </w:r>
          </w:p>
        </w:tc>
      </w:tr>
      <w:tr w:rsidR="005A3FE6" w:rsidRPr="005A3FE6" w14:paraId="6D2ABEF0" w14:textId="77777777" w:rsidTr="005A3FE6">
        <w:trPr>
          <w:trHeight w:val="315"/>
        </w:trPr>
        <w:tc>
          <w:tcPr>
            <w:tcW w:w="1695" w:type="dxa"/>
            <w:noWrap/>
            <w:hideMark/>
          </w:tcPr>
          <w:p w14:paraId="0195D286" w14:textId="77777777" w:rsidR="005A3FE6" w:rsidRPr="005A3FE6" w:rsidRDefault="005A3FE6" w:rsidP="005A3FE6">
            <w:pPr>
              <w:tabs>
                <w:tab w:val="left" w:pos="360"/>
                <w:tab w:val="left" w:pos="1260"/>
                <w:tab w:val="left" w:pos="5760"/>
              </w:tabs>
              <w:ind w:left="1260" w:hanging="1350"/>
              <w:jc w:val="right"/>
            </w:pPr>
            <w:r w:rsidRPr="005A3FE6">
              <w:t>102484</w:t>
            </w:r>
          </w:p>
        </w:tc>
        <w:tc>
          <w:tcPr>
            <w:tcW w:w="5550" w:type="dxa"/>
            <w:noWrap/>
            <w:hideMark/>
          </w:tcPr>
          <w:p w14:paraId="6BBA0929" w14:textId="77777777" w:rsidR="005A3FE6" w:rsidRPr="005A3FE6" w:rsidRDefault="005A3FE6" w:rsidP="005A3FE6">
            <w:pPr>
              <w:tabs>
                <w:tab w:val="left" w:pos="360"/>
                <w:tab w:val="left" w:pos="1260"/>
                <w:tab w:val="left" w:pos="5760"/>
              </w:tabs>
              <w:ind w:left="1260" w:hanging="1350"/>
            </w:pPr>
            <w:r w:rsidRPr="005A3FE6">
              <w:t>Camas - meeting notices</w:t>
            </w:r>
          </w:p>
        </w:tc>
        <w:tc>
          <w:tcPr>
            <w:tcW w:w="2537" w:type="dxa"/>
            <w:noWrap/>
            <w:hideMark/>
          </w:tcPr>
          <w:p w14:paraId="5AFE69B9" w14:textId="77777777" w:rsidR="005A3FE6" w:rsidRPr="005A3FE6" w:rsidRDefault="005A3FE6" w:rsidP="005A3FE6">
            <w:pPr>
              <w:tabs>
                <w:tab w:val="left" w:pos="360"/>
                <w:tab w:val="left" w:pos="1260"/>
                <w:tab w:val="left" w:pos="5760"/>
              </w:tabs>
              <w:ind w:left="1260" w:hanging="1350"/>
              <w:jc w:val="right"/>
            </w:pPr>
            <w:r w:rsidRPr="005A3FE6">
              <w:t xml:space="preserve">               12.12 </w:t>
            </w:r>
          </w:p>
        </w:tc>
      </w:tr>
      <w:tr w:rsidR="005A3FE6" w:rsidRPr="005A3FE6" w14:paraId="561B9E39" w14:textId="77777777" w:rsidTr="005A3FE6">
        <w:trPr>
          <w:trHeight w:val="315"/>
        </w:trPr>
        <w:tc>
          <w:tcPr>
            <w:tcW w:w="1695" w:type="dxa"/>
            <w:noWrap/>
            <w:hideMark/>
          </w:tcPr>
          <w:p w14:paraId="1BEBEA23" w14:textId="77777777" w:rsidR="005A3FE6" w:rsidRPr="005A3FE6" w:rsidRDefault="005A3FE6" w:rsidP="005A3FE6">
            <w:pPr>
              <w:tabs>
                <w:tab w:val="left" w:pos="360"/>
                <w:tab w:val="left" w:pos="1260"/>
                <w:tab w:val="left" w:pos="5760"/>
              </w:tabs>
              <w:ind w:left="1260" w:hanging="1350"/>
              <w:jc w:val="right"/>
            </w:pPr>
            <w:r w:rsidRPr="005A3FE6">
              <w:t>102485</w:t>
            </w:r>
          </w:p>
        </w:tc>
        <w:tc>
          <w:tcPr>
            <w:tcW w:w="5550" w:type="dxa"/>
            <w:noWrap/>
            <w:hideMark/>
          </w:tcPr>
          <w:p w14:paraId="4481F863" w14:textId="77777777" w:rsidR="005A3FE6" w:rsidRPr="005A3FE6" w:rsidRDefault="005A3FE6" w:rsidP="005A3FE6">
            <w:pPr>
              <w:tabs>
                <w:tab w:val="left" w:pos="360"/>
                <w:tab w:val="left" w:pos="1260"/>
                <w:tab w:val="left" w:pos="5760"/>
              </w:tabs>
              <w:ind w:left="1260" w:hanging="1350"/>
            </w:pPr>
            <w:r w:rsidRPr="005A3FE6">
              <w:t>Central Plains Library bulk loan program</w:t>
            </w:r>
          </w:p>
        </w:tc>
        <w:tc>
          <w:tcPr>
            <w:tcW w:w="2537" w:type="dxa"/>
            <w:noWrap/>
            <w:hideMark/>
          </w:tcPr>
          <w:p w14:paraId="4922C63B" w14:textId="77777777" w:rsidR="005A3FE6" w:rsidRPr="005A3FE6" w:rsidRDefault="005A3FE6" w:rsidP="005A3FE6">
            <w:pPr>
              <w:tabs>
                <w:tab w:val="left" w:pos="360"/>
                <w:tab w:val="left" w:pos="1260"/>
                <w:tab w:val="left" w:pos="5760"/>
              </w:tabs>
              <w:ind w:left="1260" w:hanging="1350"/>
              <w:jc w:val="right"/>
            </w:pPr>
            <w:r w:rsidRPr="005A3FE6">
              <w:t xml:space="preserve">               50.00 </w:t>
            </w:r>
          </w:p>
        </w:tc>
      </w:tr>
      <w:tr w:rsidR="005A3FE6" w:rsidRPr="005A3FE6" w14:paraId="48ED998D" w14:textId="77777777" w:rsidTr="005A3FE6">
        <w:trPr>
          <w:trHeight w:val="315"/>
        </w:trPr>
        <w:tc>
          <w:tcPr>
            <w:tcW w:w="1695" w:type="dxa"/>
            <w:noWrap/>
            <w:hideMark/>
          </w:tcPr>
          <w:p w14:paraId="7C91D3E9" w14:textId="77777777" w:rsidR="005A3FE6" w:rsidRPr="005A3FE6" w:rsidRDefault="005A3FE6" w:rsidP="005A3FE6">
            <w:pPr>
              <w:tabs>
                <w:tab w:val="left" w:pos="360"/>
                <w:tab w:val="left" w:pos="1260"/>
                <w:tab w:val="left" w:pos="5760"/>
              </w:tabs>
              <w:ind w:left="1260" w:hanging="1350"/>
              <w:jc w:val="right"/>
            </w:pPr>
            <w:r w:rsidRPr="005A3FE6">
              <w:t>102486</w:t>
            </w:r>
          </w:p>
        </w:tc>
        <w:tc>
          <w:tcPr>
            <w:tcW w:w="5550" w:type="dxa"/>
            <w:noWrap/>
            <w:hideMark/>
          </w:tcPr>
          <w:p w14:paraId="017B7E5F" w14:textId="77777777" w:rsidR="005A3FE6" w:rsidRPr="005A3FE6" w:rsidRDefault="005A3FE6" w:rsidP="005A3FE6">
            <w:pPr>
              <w:tabs>
                <w:tab w:val="left" w:pos="360"/>
                <w:tab w:val="left" w:pos="1260"/>
                <w:tab w:val="left" w:pos="5760"/>
              </w:tabs>
              <w:ind w:left="1260" w:hanging="1350"/>
            </w:pPr>
            <w:r w:rsidRPr="005A3FE6">
              <w:t>Ingram Library Svc - books</w:t>
            </w:r>
          </w:p>
        </w:tc>
        <w:tc>
          <w:tcPr>
            <w:tcW w:w="2537" w:type="dxa"/>
            <w:noWrap/>
            <w:hideMark/>
          </w:tcPr>
          <w:p w14:paraId="79ABA533" w14:textId="77777777" w:rsidR="005A3FE6" w:rsidRPr="005A3FE6" w:rsidRDefault="005A3FE6" w:rsidP="005A3FE6">
            <w:pPr>
              <w:tabs>
                <w:tab w:val="left" w:pos="360"/>
                <w:tab w:val="left" w:pos="1260"/>
                <w:tab w:val="left" w:pos="5760"/>
              </w:tabs>
              <w:ind w:left="1260" w:hanging="1350"/>
              <w:jc w:val="right"/>
            </w:pPr>
            <w:r w:rsidRPr="005A3FE6">
              <w:t xml:space="preserve">             906.04 </w:t>
            </w:r>
          </w:p>
        </w:tc>
      </w:tr>
      <w:tr w:rsidR="005A3FE6" w:rsidRPr="005A3FE6" w14:paraId="2C5CF06A" w14:textId="77777777" w:rsidTr="005A3FE6">
        <w:trPr>
          <w:trHeight w:val="315"/>
        </w:trPr>
        <w:tc>
          <w:tcPr>
            <w:tcW w:w="1695" w:type="dxa"/>
            <w:noWrap/>
            <w:hideMark/>
          </w:tcPr>
          <w:p w14:paraId="5E289D8C" w14:textId="77777777" w:rsidR="005A3FE6" w:rsidRPr="005A3FE6" w:rsidRDefault="005A3FE6" w:rsidP="005A3FE6">
            <w:pPr>
              <w:tabs>
                <w:tab w:val="left" w:pos="360"/>
                <w:tab w:val="left" w:pos="1260"/>
                <w:tab w:val="left" w:pos="5760"/>
              </w:tabs>
              <w:ind w:left="1260" w:hanging="1350"/>
              <w:jc w:val="right"/>
            </w:pPr>
            <w:r w:rsidRPr="005A3FE6">
              <w:t>102487</w:t>
            </w:r>
          </w:p>
        </w:tc>
        <w:tc>
          <w:tcPr>
            <w:tcW w:w="5550" w:type="dxa"/>
            <w:noWrap/>
            <w:hideMark/>
          </w:tcPr>
          <w:p w14:paraId="5730F034" w14:textId="77777777" w:rsidR="005A3FE6" w:rsidRPr="005A3FE6" w:rsidRDefault="005A3FE6" w:rsidP="005A3FE6">
            <w:pPr>
              <w:tabs>
                <w:tab w:val="left" w:pos="360"/>
                <w:tab w:val="left" w:pos="1260"/>
                <w:tab w:val="left" w:pos="5760"/>
              </w:tabs>
              <w:ind w:left="1260" w:hanging="1350"/>
            </w:pPr>
            <w:r w:rsidRPr="005A3FE6">
              <w:t>Wagner's - supplies</w:t>
            </w:r>
          </w:p>
        </w:tc>
        <w:tc>
          <w:tcPr>
            <w:tcW w:w="2537" w:type="dxa"/>
            <w:noWrap/>
            <w:hideMark/>
          </w:tcPr>
          <w:p w14:paraId="0B7BEDC2" w14:textId="77777777" w:rsidR="005A3FE6" w:rsidRPr="005A3FE6" w:rsidRDefault="005A3FE6" w:rsidP="005A3FE6">
            <w:pPr>
              <w:tabs>
                <w:tab w:val="left" w:pos="360"/>
                <w:tab w:val="left" w:pos="1260"/>
                <w:tab w:val="left" w:pos="5760"/>
              </w:tabs>
              <w:ind w:left="1260" w:hanging="1350"/>
              <w:jc w:val="right"/>
            </w:pPr>
            <w:r w:rsidRPr="005A3FE6">
              <w:t xml:space="preserve">               59.77 </w:t>
            </w:r>
          </w:p>
        </w:tc>
      </w:tr>
      <w:tr w:rsidR="005A3FE6" w:rsidRPr="005A3FE6" w14:paraId="76BE84E0" w14:textId="77777777" w:rsidTr="005A3FE6">
        <w:trPr>
          <w:trHeight w:val="330"/>
        </w:trPr>
        <w:tc>
          <w:tcPr>
            <w:tcW w:w="1695" w:type="dxa"/>
            <w:noWrap/>
            <w:hideMark/>
          </w:tcPr>
          <w:p w14:paraId="047FCA2F" w14:textId="77777777" w:rsidR="005A3FE6" w:rsidRPr="005A3FE6" w:rsidRDefault="005A3FE6" w:rsidP="005A3FE6">
            <w:pPr>
              <w:tabs>
                <w:tab w:val="left" w:pos="360"/>
                <w:tab w:val="left" w:pos="1260"/>
                <w:tab w:val="left" w:pos="5760"/>
              </w:tabs>
              <w:ind w:left="1260" w:hanging="1350"/>
              <w:jc w:val="right"/>
            </w:pPr>
          </w:p>
        </w:tc>
        <w:tc>
          <w:tcPr>
            <w:tcW w:w="5550" w:type="dxa"/>
            <w:noWrap/>
            <w:hideMark/>
          </w:tcPr>
          <w:p w14:paraId="357C1EFA" w14:textId="77777777" w:rsidR="005A3FE6" w:rsidRPr="005A3FE6" w:rsidRDefault="005A3FE6" w:rsidP="005A3FE6">
            <w:pPr>
              <w:tabs>
                <w:tab w:val="left" w:pos="360"/>
                <w:tab w:val="left" w:pos="1260"/>
                <w:tab w:val="left" w:pos="5760"/>
              </w:tabs>
              <w:ind w:left="1260" w:hanging="1350"/>
              <w:rPr>
                <w:b/>
                <w:bCs/>
              </w:rPr>
            </w:pPr>
            <w:r w:rsidRPr="005A3FE6">
              <w:rPr>
                <w:b/>
                <w:bCs/>
              </w:rPr>
              <w:t>Total Library Expenses</w:t>
            </w:r>
          </w:p>
        </w:tc>
        <w:tc>
          <w:tcPr>
            <w:tcW w:w="2537" w:type="dxa"/>
            <w:noWrap/>
            <w:hideMark/>
          </w:tcPr>
          <w:p w14:paraId="75BD359B" w14:textId="77777777" w:rsidR="005A3FE6" w:rsidRPr="005A3FE6" w:rsidRDefault="005A3FE6" w:rsidP="005A3FE6">
            <w:pPr>
              <w:tabs>
                <w:tab w:val="left" w:pos="360"/>
                <w:tab w:val="left" w:pos="1260"/>
                <w:tab w:val="left" w:pos="5760"/>
              </w:tabs>
              <w:ind w:left="1260" w:hanging="1350"/>
              <w:jc w:val="right"/>
              <w:rPr>
                <w:b/>
                <w:bCs/>
              </w:rPr>
            </w:pPr>
            <w:r w:rsidRPr="005A3FE6">
              <w:rPr>
                <w:b/>
                <w:bCs/>
              </w:rPr>
              <w:t xml:space="preserve">          1,245.40 </w:t>
            </w:r>
          </w:p>
        </w:tc>
      </w:tr>
      <w:tr w:rsidR="005A3FE6" w:rsidRPr="005A3FE6" w14:paraId="5A386CA9" w14:textId="77777777" w:rsidTr="005A3FE6">
        <w:trPr>
          <w:trHeight w:val="315"/>
        </w:trPr>
        <w:tc>
          <w:tcPr>
            <w:tcW w:w="1695" w:type="dxa"/>
            <w:noWrap/>
            <w:hideMark/>
          </w:tcPr>
          <w:p w14:paraId="05FC721A" w14:textId="77777777" w:rsidR="005A3FE6" w:rsidRPr="005A3FE6" w:rsidRDefault="005A3FE6" w:rsidP="005A3FE6">
            <w:pPr>
              <w:tabs>
                <w:tab w:val="left" w:pos="360"/>
                <w:tab w:val="left" w:pos="1260"/>
                <w:tab w:val="left" w:pos="5760"/>
              </w:tabs>
              <w:ind w:left="1260" w:hanging="1350"/>
              <w:jc w:val="right"/>
              <w:rPr>
                <w:b/>
                <w:bCs/>
              </w:rPr>
            </w:pPr>
          </w:p>
        </w:tc>
        <w:tc>
          <w:tcPr>
            <w:tcW w:w="5550" w:type="dxa"/>
            <w:noWrap/>
            <w:hideMark/>
          </w:tcPr>
          <w:p w14:paraId="40B1F223" w14:textId="77777777" w:rsidR="005A3FE6" w:rsidRPr="005A3FE6" w:rsidRDefault="005A3FE6" w:rsidP="005A3FE6">
            <w:pPr>
              <w:tabs>
                <w:tab w:val="left" w:pos="360"/>
                <w:tab w:val="left" w:pos="1260"/>
                <w:tab w:val="left" w:pos="5760"/>
              </w:tabs>
              <w:ind w:left="1260" w:hanging="1350"/>
            </w:pPr>
          </w:p>
        </w:tc>
        <w:tc>
          <w:tcPr>
            <w:tcW w:w="2537" w:type="dxa"/>
            <w:noWrap/>
            <w:hideMark/>
          </w:tcPr>
          <w:p w14:paraId="05A30661" w14:textId="77777777" w:rsidR="005A3FE6" w:rsidRPr="005A3FE6" w:rsidRDefault="005A3FE6" w:rsidP="005A3FE6">
            <w:pPr>
              <w:tabs>
                <w:tab w:val="left" w:pos="360"/>
                <w:tab w:val="left" w:pos="1260"/>
                <w:tab w:val="left" w:pos="5760"/>
              </w:tabs>
              <w:ind w:left="1260" w:hanging="1350"/>
              <w:jc w:val="right"/>
            </w:pPr>
          </w:p>
        </w:tc>
      </w:tr>
      <w:tr w:rsidR="005A3FE6" w:rsidRPr="005A3FE6" w14:paraId="0208EEB3" w14:textId="77777777" w:rsidTr="005A3FE6">
        <w:trPr>
          <w:trHeight w:val="315"/>
        </w:trPr>
        <w:tc>
          <w:tcPr>
            <w:tcW w:w="1695" w:type="dxa"/>
            <w:noWrap/>
            <w:hideMark/>
          </w:tcPr>
          <w:p w14:paraId="41AD7CCA" w14:textId="77777777" w:rsidR="005A3FE6" w:rsidRPr="005A3FE6" w:rsidRDefault="005A3FE6" w:rsidP="005A3FE6">
            <w:pPr>
              <w:tabs>
                <w:tab w:val="left" w:pos="360"/>
                <w:tab w:val="left" w:pos="1260"/>
                <w:tab w:val="left" w:pos="5760"/>
              </w:tabs>
              <w:ind w:left="1260" w:hanging="1350"/>
              <w:jc w:val="right"/>
            </w:pPr>
          </w:p>
        </w:tc>
        <w:tc>
          <w:tcPr>
            <w:tcW w:w="5550" w:type="dxa"/>
            <w:noWrap/>
            <w:hideMark/>
          </w:tcPr>
          <w:p w14:paraId="379932B7" w14:textId="77777777" w:rsidR="005A3FE6" w:rsidRPr="005A3FE6" w:rsidRDefault="005A3FE6" w:rsidP="005A3FE6">
            <w:pPr>
              <w:tabs>
                <w:tab w:val="left" w:pos="360"/>
                <w:tab w:val="left" w:pos="1260"/>
                <w:tab w:val="left" w:pos="5760"/>
              </w:tabs>
              <w:ind w:left="1260" w:hanging="1350"/>
              <w:rPr>
                <w:b/>
                <w:bCs/>
              </w:rPr>
            </w:pPr>
            <w:r w:rsidRPr="005A3FE6">
              <w:rPr>
                <w:b/>
                <w:bCs/>
              </w:rPr>
              <w:t>EXPENSES 9/4/24 - 9/17/24</w:t>
            </w:r>
          </w:p>
        </w:tc>
        <w:tc>
          <w:tcPr>
            <w:tcW w:w="2537" w:type="dxa"/>
            <w:noWrap/>
            <w:hideMark/>
          </w:tcPr>
          <w:p w14:paraId="0B3B6E73" w14:textId="77777777" w:rsidR="005A3FE6" w:rsidRPr="005A3FE6" w:rsidRDefault="005A3FE6" w:rsidP="005A3FE6">
            <w:pPr>
              <w:tabs>
                <w:tab w:val="left" w:pos="360"/>
                <w:tab w:val="left" w:pos="1260"/>
                <w:tab w:val="left" w:pos="5760"/>
              </w:tabs>
              <w:ind w:left="1260" w:hanging="1350"/>
              <w:jc w:val="right"/>
              <w:rPr>
                <w:b/>
                <w:bCs/>
              </w:rPr>
            </w:pPr>
          </w:p>
        </w:tc>
      </w:tr>
      <w:tr w:rsidR="005A3FE6" w:rsidRPr="005A3FE6" w14:paraId="0511188F" w14:textId="77777777" w:rsidTr="005A3FE6">
        <w:trPr>
          <w:trHeight w:val="315"/>
        </w:trPr>
        <w:tc>
          <w:tcPr>
            <w:tcW w:w="1695" w:type="dxa"/>
            <w:noWrap/>
            <w:hideMark/>
          </w:tcPr>
          <w:p w14:paraId="2BB9EFFE" w14:textId="77777777" w:rsidR="005A3FE6" w:rsidRPr="005A3FE6" w:rsidRDefault="005A3FE6" w:rsidP="005A3FE6">
            <w:pPr>
              <w:tabs>
                <w:tab w:val="left" w:pos="360"/>
                <w:tab w:val="left" w:pos="1260"/>
                <w:tab w:val="left" w:pos="5760"/>
              </w:tabs>
              <w:ind w:left="1260" w:hanging="1350"/>
              <w:jc w:val="right"/>
            </w:pPr>
          </w:p>
        </w:tc>
        <w:tc>
          <w:tcPr>
            <w:tcW w:w="5550" w:type="dxa"/>
            <w:noWrap/>
            <w:hideMark/>
          </w:tcPr>
          <w:p w14:paraId="1738A823" w14:textId="77777777" w:rsidR="005A3FE6" w:rsidRPr="005A3FE6" w:rsidRDefault="005A3FE6" w:rsidP="005A3FE6">
            <w:pPr>
              <w:tabs>
                <w:tab w:val="left" w:pos="360"/>
                <w:tab w:val="left" w:pos="1260"/>
                <w:tab w:val="left" w:pos="5760"/>
              </w:tabs>
              <w:ind w:left="1260" w:hanging="1350"/>
            </w:pPr>
            <w:r w:rsidRPr="005A3FE6">
              <w:t>Payroll Sept 10</w:t>
            </w:r>
          </w:p>
        </w:tc>
        <w:tc>
          <w:tcPr>
            <w:tcW w:w="2537" w:type="dxa"/>
            <w:noWrap/>
            <w:hideMark/>
          </w:tcPr>
          <w:p w14:paraId="73970E6B" w14:textId="77777777" w:rsidR="005A3FE6" w:rsidRPr="005A3FE6" w:rsidRDefault="005A3FE6" w:rsidP="005A3FE6">
            <w:pPr>
              <w:tabs>
                <w:tab w:val="left" w:pos="360"/>
                <w:tab w:val="left" w:pos="1260"/>
                <w:tab w:val="left" w:pos="5760"/>
              </w:tabs>
              <w:ind w:left="1260" w:hanging="1350"/>
              <w:jc w:val="right"/>
            </w:pPr>
            <w:r w:rsidRPr="005A3FE6">
              <w:t xml:space="preserve">        12,177.67 </w:t>
            </w:r>
          </w:p>
        </w:tc>
      </w:tr>
      <w:tr w:rsidR="005A3FE6" w:rsidRPr="005A3FE6" w14:paraId="1A0BE0DA" w14:textId="77777777" w:rsidTr="005A3FE6">
        <w:trPr>
          <w:trHeight w:val="315"/>
        </w:trPr>
        <w:tc>
          <w:tcPr>
            <w:tcW w:w="1695" w:type="dxa"/>
            <w:noWrap/>
            <w:hideMark/>
          </w:tcPr>
          <w:p w14:paraId="7BE7D8D2" w14:textId="77777777" w:rsidR="005A3FE6" w:rsidRPr="005A3FE6" w:rsidRDefault="005A3FE6" w:rsidP="005A3FE6">
            <w:pPr>
              <w:tabs>
                <w:tab w:val="left" w:pos="360"/>
                <w:tab w:val="left" w:pos="1260"/>
                <w:tab w:val="left" w:pos="5760"/>
              </w:tabs>
              <w:ind w:left="1260" w:hanging="1350"/>
              <w:jc w:val="right"/>
            </w:pPr>
            <w:r w:rsidRPr="005A3FE6">
              <w:t>102490</w:t>
            </w:r>
          </w:p>
        </w:tc>
        <w:tc>
          <w:tcPr>
            <w:tcW w:w="5550" w:type="dxa"/>
            <w:noWrap/>
            <w:hideMark/>
          </w:tcPr>
          <w:p w14:paraId="0875FD4F" w14:textId="77777777" w:rsidR="005A3FE6" w:rsidRPr="005A3FE6" w:rsidRDefault="005A3FE6" w:rsidP="005A3FE6">
            <w:pPr>
              <w:tabs>
                <w:tab w:val="left" w:pos="360"/>
                <w:tab w:val="left" w:pos="1260"/>
                <w:tab w:val="left" w:pos="5760"/>
              </w:tabs>
              <w:ind w:left="1260" w:hanging="1350"/>
            </w:pPr>
            <w:r w:rsidRPr="005A3FE6">
              <w:t>EFTPS - Federal withholdings</w:t>
            </w:r>
          </w:p>
        </w:tc>
        <w:tc>
          <w:tcPr>
            <w:tcW w:w="2537" w:type="dxa"/>
            <w:noWrap/>
            <w:hideMark/>
          </w:tcPr>
          <w:p w14:paraId="31836D7B" w14:textId="77777777" w:rsidR="005A3FE6" w:rsidRPr="005A3FE6" w:rsidRDefault="005A3FE6" w:rsidP="005A3FE6">
            <w:pPr>
              <w:tabs>
                <w:tab w:val="left" w:pos="360"/>
                <w:tab w:val="left" w:pos="1260"/>
                <w:tab w:val="left" w:pos="5760"/>
              </w:tabs>
              <w:ind w:left="1260" w:hanging="1350"/>
              <w:jc w:val="right"/>
            </w:pPr>
            <w:r w:rsidRPr="005A3FE6">
              <w:t xml:space="preserve"> $       3,254.57 </w:t>
            </w:r>
          </w:p>
        </w:tc>
      </w:tr>
      <w:tr w:rsidR="005A3FE6" w:rsidRPr="005A3FE6" w14:paraId="73DCC4C6" w14:textId="77777777" w:rsidTr="005A3FE6">
        <w:trPr>
          <w:trHeight w:val="315"/>
        </w:trPr>
        <w:tc>
          <w:tcPr>
            <w:tcW w:w="1695" w:type="dxa"/>
            <w:noWrap/>
            <w:hideMark/>
          </w:tcPr>
          <w:p w14:paraId="54BDC484" w14:textId="77777777" w:rsidR="005A3FE6" w:rsidRPr="005A3FE6" w:rsidRDefault="005A3FE6" w:rsidP="005A3FE6">
            <w:pPr>
              <w:tabs>
                <w:tab w:val="left" w:pos="360"/>
                <w:tab w:val="left" w:pos="1260"/>
                <w:tab w:val="left" w:pos="5760"/>
              </w:tabs>
              <w:ind w:left="1260" w:hanging="1350"/>
              <w:jc w:val="right"/>
            </w:pPr>
            <w:r w:rsidRPr="005A3FE6">
              <w:t>102488</w:t>
            </w:r>
          </w:p>
        </w:tc>
        <w:tc>
          <w:tcPr>
            <w:tcW w:w="5550" w:type="dxa"/>
            <w:noWrap/>
            <w:hideMark/>
          </w:tcPr>
          <w:p w14:paraId="0F28D412" w14:textId="77777777" w:rsidR="005A3FE6" w:rsidRPr="005A3FE6" w:rsidRDefault="005A3FE6" w:rsidP="005A3FE6">
            <w:pPr>
              <w:tabs>
                <w:tab w:val="left" w:pos="360"/>
                <w:tab w:val="left" w:pos="1260"/>
                <w:tab w:val="left" w:pos="5760"/>
              </w:tabs>
              <w:ind w:left="1260" w:hanging="1350"/>
            </w:pPr>
            <w:r w:rsidRPr="005A3FE6">
              <w:t>Debit - supplies and a flapper valve</w:t>
            </w:r>
          </w:p>
        </w:tc>
        <w:tc>
          <w:tcPr>
            <w:tcW w:w="2537" w:type="dxa"/>
            <w:noWrap/>
            <w:hideMark/>
          </w:tcPr>
          <w:p w14:paraId="2C5C8165" w14:textId="77777777" w:rsidR="005A3FE6" w:rsidRPr="005A3FE6" w:rsidRDefault="005A3FE6" w:rsidP="005A3FE6">
            <w:pPr>
              <w:tabs>
                <w:tab w:val="left" w:pos="360"/>
                <w:tab w:val="left" w:pos="1260"/>
                <w:tab w:val="left" w:pos="5760"/>
              </w:tabs>
              <w:ind w:left="1260" w:hanging="1350"/>
              <w:jc w:val="right"/>
            </w:pPr>
            <w:r w:rsidRPr="005A3FE6">
              <w:t xml:space="preserve"> $          612.23 </w:t>
            </w:r>
          </w:p>
        </w:tc>
      </w:tr>
      <w:tr w:rsidR="005A3FE6" w:rsidRPr="005A3FE6" w14:paraId="0A67DF5B" w14:textId="77777777" w:rsidTr="005A3FE6">
        <w:trPr>
          <w:trHeight w:val="315"/>
        </w:trPr>
        <w:tc>
          <w:tcPr>
            <w:tcW w:w="1695" w:type="dxa"/>
            <w:noWrap/>
            <w:hideMark/>
          </w:tcPr>
          <w:p w14:paraId="7775CBE6" w14:textId="77777777" w:rsidR="005A3FE6" w:rsidRPr="005A3FE6" w:rsidRDefault="005A3FE6" w:rsidP="005A3FE6">
            <w:pPr>
              <w:tabs>
                <w:tab w:val="left" w:pos="360"/>
                <w:tab w:val="left" w:pos="1260"/>
                <w:tab w:val="left" w:pos="5760"/>
              </w:tabs>
              <w:ind w:left="1260" w:hanging="1350"/>
              <w:jc w:val="right"/>
            </w:pPr>
            <w:r w:rsidRPr="005A3FE6">
              <w:t>102489</w:t>
            </w:r>
          </w:p>
        </w:tc>
        <w:tc>
          <w:tcPr>
            <w:tcW w:w="5550" w:type="dxa"/>
            <w:noWrap/>
            <w:hideMark/>
          </w:tcPr>
          <w:p w14:paraId="7D1C2D03" w14:textId="77777777" w:rsidR="005A3FE6" w:rsidRPr="005A3FE6" w:rsidRDefault="005A3FE6" w:rsidP="005A3FE6">
            <w:pPr>
              <w:tabs>
                <w:tab w:val="left" w:pos="360"/>
                <w:tab w:val="left" w:pos="1260"/>
                <w:tab w:val="left" w:pos="5760"/>
              </w:tabs>
              <w:ind w:left="1260" w:hanging="1350"/>
            </w:pPr>
            <w:r w:rsidRPr="005A3FE6">
              <w:t>Dollar General - supplies</w:t>
            </w:r>
          </w:p>
        </w:tc>
        <w:tc>
          <w:tcPr>
            <w:tcW w:w="2537" w:type="dxa"/>
            <w:noWrap/>
            <w:hideMark/>
          </w:tcPr>
          <w:p w14:paraId="3CF7D309" w14:textId="77777777" w:rsidR="005A3FE6" w:rsidRPr="005A3FE6" w:rsidRDefault="005A3FE6" w:rsidP="005A3FE6">
            <w:pPr>
              <w:tabs>
                <w:tab w:val="left" w:pos="360"/>
                <w:tab w:val="left" w:pos="1260"/>
                <w:tab w:val="left" w:pos="5760"/>
              </w:tabs>
              <w:ind w:left="1260" w:hanging="1350"/>
              <w:jc w:val="right"/>
            </w:pPr>
            <w:r w:rsidRPr="005A3FE6">
              <w:t xml:space="preserve"> $            72.10 </w:t>
            </w:r>
          </w:p>
        </w:tc>
      </w:tr>
      <w:tr w:rsidR="005A3FE6" w:rsidRPr="005A3FE6" w14:paraId="29598763" w14:textId="77777777" w:rsidTr="005A3FE6">
        <w:trPr>
          <w:trHeight w:val="315"/>
        </w:trPr>
        <w:tc>
          <w:tcPr>
            <w:tcW w:w="1695" w:type="dxa"/>
            <w:noWrap/>
            <w:hideMark/>
          </w:tcPr>
          <w:p w14:paraId="4DF06CCA" w14:textId="77777777" w:rsidR="005A3FE6" w:rsidRPr="005A3FE6" w:rsidRDefault="005A3FE6" w:rsidP="005A3FE6">
            <w:pPr>
              <w:tabs>
                <w:tab w:val="left" w:pos="360"/>
                <w:tab w:val="left" w:pos="1260"/>
                <w:tab w:val="left" w:pos="5760"/>
              </w:tabs>
              <w:ind w:left="1260" w:hanging="1350"/>
              <w:jc w:val="right"/>
            </w:pPr>
            <w:r w:rsidRPr="005A3FE6">
              <w:t>102491</w:t>
            </w:r>
          </w:p>
        </w:tc>
        <w:tc>
          <w:tcPr>
            <w:tcW w:w="5550" w:type="dxa"/>
            <w:noWrap/>
            <w:hideMark/>
          </w:tcPr>
          <w:p w14:paraId="1B8A6D35" w14:textId="77777777" w:rsidR="005A3FE6" w:rsidRPr="005A3FE6" w:rsidRDefault="005A3FE6" w:rsidP="005A3FE6">
            <w:pPr>
              <w:tabs>
                <w:tab w:val="left" w:pos="360"/>
                <w:tab w:val="left" w:pos="1260"/>
                <w:tab w:val="left" w:pos="5760"/>
              </w:tabs>
              <w:ind w:left="1260" w:hanging="1350"/>
            </w:pPr>
            <w:proofErr w:type="spellStart"/>
            <w:r w:rsidRPr="005A3FE6">
              <w:t>Nat'l</w:t>
            </w:r>
            <w:proofErr w:type="spellEnd"/>
            <w:r w:rsidRPr="005A3FE6">
              <w:t xml:space="preserve"> Pen - pens</w:t>
            </w:r>
          </w:p>
        </w:tc>
        <w:tc>
          <w:tcPr>
            <w:tcW w:w="2537" w:type="dxa"/>
            <w:noWrap/>
            <w:hideMark/>
          </w:tcPr>
          <w:p w14:paraId="288C4C58" w14:textId="77777777" w:rsidR="005A3FE6" w:rsidRPr="005A3FE6" w:rsidRDefault="005A3FE6" w:rsidP="005A3FE6">
            <w:pPr>
              <w:tabs>
                <w:tab w:val="left" w:pos="360"/>
                <w:tab w:val="left" w:pos="1260"/>
                <w:tab w:val="left" w:pos="5760"/>
              </w:tabs>
              <w:ind w:left="1260" w:hanging="1350"/>
              <w:jc w:val="right"/>
            </w:pPr>
            <w:r w:rsidRPr="005A3FE6">
              <w:t xml:space="preserve"> $          144.94 </w:t>
            </w:r>
          </w:p>
        </w:tc>
      </w:tr>
      <w:tr w:rsidR="005A3FE6" w:rsidRPr="005A3FE6" w14:paraId="7A8565E1" w14:textId="77777777" w:rsidTr="005A3FE6">
        <w:trPr>
          <w:trHeight w:val="315"/>
        </w:trPr>
        <w:tc>
          <w:tcPr>
            <w:tcW w:w="1695" w:type="dxa"/>
            <w:noWrap/>
            <w:hideMark/>
          </w:tcPr>
          <w:p w14:paraId="6AABBC60" w14:textId="77777777" w:rsidR="005A3FE6" w:rsidRPr="005A3FE6" w:rsidRDefault="005A3FE6" w:rsidP="005A3FE6">
            <w:pPr>
              <w:tabs>
                <w:tab w:val="left" w:pos="360"/>
                <w:tab w:val="left" w:pos="1260"/>
                <w:tab w:val="left" w:pos="5760"/>
              </w:tabs>
              <w:ind w:left="1260" w:hanging="1350"/>
              <w:jc w:val="right"/>
            </w:pPr>
            <w:r w:rsidRPr="005A3FE6">
              <w:t>104494</w:t>
            </w:r>
          </w:p>
        </w:tc>
        <w:tc>
          <w:tcPr>
            <w:tcW w:w="5550" w:type="dxa"/>
            <w:noWrap/>
            <w:hideMark/>
          </w:tcPr>
          <w:p w14:paraId="59669FCA" w14:textId="77777777" w:rsidR="005A3FE6" w:rsidRPr="005A3FE6" w:rsidRDefault="005A3FE6" w:rsidP="005A3FE6">
            <w:pPr>
              <w:tabs>
                <w:tab w:val="left" w:pos="360"/>
                <w:tab w:val="left" w:pos="1260"/>
                <w:tab w:val="left" w:pos="5760"/>
              </w:tabs>
              <w:ind w:left="1260" w:hanging="1350"/>
            </w:pPr>
            <w:r w:rsidRPr="005A3FE6">
              <w:t>Postmaster - certified mail</w:t>
            </w:r>
          </w:p>
        </w:tc>
        <w:tc>
          <w:tcPr>
            <w:tcW w:w="2537" w:type="dxa"/>
            <w:noWrap/>
            <w:hideMark/>
          </w:tcPr>
          <w:p w14:paraId="510CFE52" w14:textId="77777777" w:rsidR="005A3FE6" w:rsidRPr="005A3FE6" w:rsidRDefault="005A3FE6" w:rsidP="005A3FE6">
            <w:pPr>
              <w:tabs>
                <w:tab w:val="left" w:pos="360"/>
                <w:tab w:val="left" w:pos="1260"/>
                <w:tab w:val="left" w:pos="5760"/>
              </w:tabs>
              <w:ind w:left="1260" w:hanging="1350"/>
              <w:jc w:val="right"/>
            </w:pPr>
            <w:r w:rsidRPr="005A3FE6">
              <w:t xml:space="preserve"> $            19.36 </w:t>
            </w:r>
          </w:p>
        </w:tc>
      </w:tr>
      <w:tr w:rsidR="005A3FE6" w:rsidRPr="005A3FE6" w14:paraId="25F541D7" w14:textId="77777777" w:rsidTr="005A3FE6">
        <w:trPr>
          <w:trHeight w:val="315"/>
        </w:trPr>
        <w:tc>
          <w:tcPr>
            <w:tcW w:w="1695" w:type="dxa"/>
            <w:noWrap/>
            <w:hideMark/>
          </w:tcPr>
          <w:p w14:paraId="6AA25DA0" w14:textId="77777777" w:rsidR="005A3FE6" w:rsidRPr="005A3FE6" w:rsidRDefault="005A3FE6" w:rsidP="005A3FE6">
            <w:pPr>
              <w:tabs>
                <w:tab w:val="left" w:pos="360"/>
                <w:tab w:val="left" w:pos="1260"/>
                <w:tab w:val="left" w:pos="5760"/>
              </w:tabs>
              <w:ind w:left="1260" w:hanging="1350"/>
              <w:jc w:val="right"/>
            </w:pPr>
            <w:r w:rsidRPr="005A3FE6">
              <w:t>104495</w:t>
            </w:r>
          </w:p>
        </w:tc>
        <w:tc>
          <w:tcPr>
            <w:tcW w:w="5550" w:type="dxa"/>
            <w:noWrap/>
            <w:hideMark/>
          </w:tcPr>
          <w:p w14:paraId="71EEAAC0" w14:textId="77777777" w:rsidR="005A3FE6" w:rsidRPr="005A3FE6" w:rsidRDefault="005A3FE6" w:rsidP="005A3FE6">
            <w:pPr>
              <w:tabs>
                <w:tab w:val="left" w:pos="360"/>
                <w:tab w:val="left" w:pos="1260"/>
                <w:tab w:val="left" w:pos="5760"/>
              </w:tabs>
              <w:ind w:left="1260" w:hanging="1350"/>
            </w:pPr>
            <w:r w:rsidRPr="005A3FE6">
              <w:t>Quick Med Claims - August fee</w:t>
            </w:r>
          </w:p>
        </w:tc>
        <w:tc>
          <w:tcPr>
            <w:tcW w:w="2537" w:type="dxa"/>
            <w:noWrap/>
            <w:hideMark/>
          </w:tcPr>
          <w:p w14:paraId="6C19699B" w14:textId="77777777" w:rsidR="005A3FE6" w:rsidRPr="005A3FE6" w:rsidRDefault="005A3FE6" w:rsidP="005A3FE6">
            <w:pPr>
              <w:tabs>
                <w:tab w:val="left" w:pos="360"/>
                <w:tab w:val="left" w:pos="1260"/>
                <w:tab w:val="left" w:pos="5760"/>
              </w:tabs>
              <w:ind w:left="1260" w:hanging="1350"/>
              <w:jc w:val="right"/>
            </w:pPr>
            <w:r w:rsidRPr="005A3FE6">
              <w:t xml:space="preserve"> $            22.05 </w:t>
            </w:r>
          </w:p>
        </w:tc>
      </w:tr>
      <w:tr w:rsidR="005A3FE6" w:rsidRPr="005A3FE6" w14:paraId="137427BB" w14:textId="77777777" w:rsidTr="005A3FE6">
        <w:trPr>
          <w:trHeight w:val="315"/>
        </w:trPr>
        <w:tc>
          <w:tcPr>
            <w:tcW w:w="1695" w:type="dxa"/>
            <w:noWrap/>
            <w:hideMark/>
          </w:tcPr>
          <w:p w14:paraId="4CEBA98D" w14:textId="77777777" w:rsidR="005A3FE6" w:rsidRPr="005A3FE6" w:rsidRDefault="005A3FE6" w:rsidP="005A3FE6">
            <w:pPr>
              <w:tabs>
                <w:tab w:val="left" w:pos="360"/>
                <w:tab w:val="left" w:pos="1260"/>
                <w:tab w:val="left" w:pos="5760"/>
              </w:tabs>
              <w:ind w:left="1260" w:hanging="1350"/>
              <w:jc w:val="right"/>
            </w:pPr>
            <w:r w:rsidRPr="005A3FE6">
              <w:t>104496</w:t>
            </w:r>
          </w:p>
        </w:tc>
        <w:tc>
          <w:tcPr>
            <w:tcW w:w="5550" w:type="dxa"/>
            <w:noWrap/>
            <w:hideMark/>
          </w:tcPr>
          <w:p w14:paraId="07D454E7" w14:textId="77777777" w:rsidR="005A3FE6" w:rsidRPr="005A3FE6" w:rsidRDefault="005A3FE6" w:rsidP="005A3FE6">
            <w:pPr>
              <w:tabs>
                <w:tab w:val="left" w:pos="360"/>
                <w:tab w:val="left" w:pos="1260"/>
                <w:tab w:val="left" w:pos="5760"/>
              </w:tabs>
              <w:ind w:left="1260" w:hanging="1350"/>
            </w:pPr>
            <w:r w:rsidRPr="005A3FE6">
              <w:t>Ring - annual subscription</w:t>
            </w:r>
          </w:p>
        </w:tc>
        <w:tc>
          <w:tcPr>
            <w:tcW w:w="2537" w:type="dxa"/>
            <w:noWrap/>
            <w:hideMark/>
          </w:tcPr>
          <w:p w14:paraId="77C9CAC0" w14:textId="77777777" w:rsidR="005A3FE6" w:rsidRPr="005A3FE6" w:rsidRDefault="005A3FE6" w:rsidP="005A3FE6">
            <w:pPr>
              <w:tabs>
                <w:tab w:val="left" w:pos="360"/>
                <w:tab w:val="left" w:pos="1260"/>
                <w:tab w:val="left" w:pos="5760"/>
              </w:tabs>
              <w:ind w:left="1260" w:hanging="1350"/>
              <w:jc w:val="right"/>
            </w:pPr>
            <w:r w:rsidRPr="005A3FE6">
              <w:t xml:space="preserve"> $          107.00 </w:t>
            </w:r>
          </w:p>
        </w:tc>
      </w:tr>
      <w:tr w:rsidR="005A3FE6" w:rsidRPr="005A3FE6" w14:paraId="02D992CC" w14:textId="77777777" w:rsidTr="005A3FE6">
        <w:trPr>
          <w:trHeight w:val="315"/>
        </w:trPr>
        <w:tc>
          <w:tcPr>
            <w:tcW w:w="1695" w:type="dxa"/>
            <w:noWrap/>
            <w:hideMark/>
          </w:tcPr>
          <w:p w14:paraId="6A24EDB3" w14:textId="77777777" w:rsidR="005A3FE6" w:rsidRPr="005A3FE6" w:rsidRDefault="005A3FE6" w:rsidP="005A3FE6">
            <w:pPr>
              <w:tabs>
                <w:tab w:val="left" w:pos="360"/>
                <w:tab w:val="left" w:pos="1260"/>
                <w:tab w:val="left" w:pos="5760"/>
              </w:tabs>
              <w:ind w:left="1260" w:hanging="1350"/>
              <w:jc w:val="right"/>
            </w:pPr>
            <w:r w:rsidRPr="005A3FE6">
              <w:t>104497</w:t>
            </w:r>
          </w:p>
        </w:tc>
        <w:tc>
          <w:tcPr>
            <w:tcW w:w="5550" w:type="dxa"/>
            <w:noWrap/>
            <w:hideMark/>
          </w:tcPr>
          <w:p w14:paraId="25BFD1C8" w14:textId="77777777" w:rsidR="005A3FE6" w:rsidRPr="005A3FE6" w:rsidRDefault="005A3FE6" w:rsidP="005A3FE6">
            <w:pPr>
              <w:tabs>
                <w:tab w:val="left" w:pos="360"/>
                <w:tab w:val="left" w:pos="1260"/>
                <w:tab w:val="left" w:pos="5760"/>
              </w:tabs>
              <w:ind w:left="1260" w:hanging="1350"/>
            </w:pPr>
            <w:r w:rsidRPr="005A3FE6">
              <w:t>Schaben Sanitation - golf fees</w:t>
            </w:r>
          </w:p>
        </w:tc>
        <w:tc>
          <w:tcPr>
            <w:tcW w:w="2537" w:type="dxa"/>
            <w:noWrap/>
            <w:hideMark/>
          </w:tcPr>
          <w:p w14:paraId="4ADFB2C2" w14:textId="77777777" w:rsidR="005A3FE6" w:rsidRPr="005A3FE6" w:rsidRDefault="005A3FE6" w:rsidP="005A3FE6">
            <w:pPr>
              <w:tabs>
                <w:tab w:val="left" w:pos="360"/>
                <w:tab w:val="left" w:pos="1260"/>
                <w:tab w:val="left" w:pos="5760"/>
              </w:tabs>
              <w:ind w:left="1260" w:hanging="1350"/>
              <w:jc w:val="right"/>
            </w:pPr>
            <w:r w:rsidRPr="005A3FE6">
              <w:t xml:space="preserve"> $          170.00 </w:t>
            </w:r>
          </w:p>
        </w:tc>
      </w:tr>
      <w:tr w:rsidR="005A3FE6" w:rsidRPr="005A3FE6" w14:paraId="56006BA7" w14:textId="77777777" w:rsidTr="005A3FE6">
        <w:trPr>
          <w:trHeight w:val="315"/>
        </w:trPr>
        <w:tc>
          <w:tcPr>
            <w:tcW w:w="1695" w:type="dxa"/>
            <w:noWrap/>
            <w:hideMark/>
          </w:tcPr>
          <w:p w14:paraId="6FE1592C" w14:textId="77777777" w:rsidR="005A3FE6" w:rsidRPr="005A3FE6" w:rsidRDefault="005A3FE6" w:rsidP="005A3FE6">
            <w:pPr>
              <w:tabs>
                <w:tab w:val="left" w:pos="360"/>
                <w:tab w:val="left" w:pos="1260"/>
                <w:tab w:val="left" w:pos="5760"/>
              </w:tabs>
              <w:ind w:left="1260" w:hanging="1350"/>
              <w:jc w:val="right"/>
            </w:pPr>
            <w:r w:rsidRPr="005A3FE6">
              <w:t>104498</w:t>
            </w:r>
          </w:p>
        </w:tc>
        <w:tc>
          <w:tcPr>
            <w:tcW w:w="5550" w:type="dxa"/>
            <w:noWrap/>
            <w:hideMark/>
          </w:tcPr>
          <w:p w14:paraId="3326EE9D" w14:textId="77777777" w:rsidR="005A3FE6" w:rsidRPr="005A3FE6" w:rsidRDefault="005A3FE6" w:rsidP="005A3FE6">
            <w:pPr>
              <w:tabs>
                <w:tab w:val="left" w:pos="360"/>
                <w:tab w:val="left" w:pos="1260"/>
                <w:tab w:val="left" w:pos="5760"/>
              </w:tabs>
              <w:ind w:left="1260" w:hanging="1350"/>
            </w:pPr>
            <w:r w:rsidRPr="005A3FE6">
              <w:t>Square POS system</w:t>
            </w:r>
          </w:p>
        </w:tc>
        <w:tc>
          <w:tcPr>
            <w:tcW w:w="2537" w:type="dxa"/>
            <w:noWrap/>
            <w:hideMark/>
          </w:tcPr>
          <w:p w14:paraId="779CD0BA" w14:textId="77777777" w:rsidR="005A3FE6" w:rsidRPr="005A3FE6" w:rsidRDefault="005A3FE6" w:rsidP="005A3FE6">
            <w:pPr>
              <w:tabs>
                <w:tab w:val="left" w:pos="360"/>
                <w:tab w:val="left" w:pos="1260"/>
                <w:tab w:val="left" w:pos="5760"/>
              </w:tabs>
              <w:ind w:left="1260" w:hanging="1350"/>
              <w:jc w:val="right"/>
            </w:pPr>
            <w:r w:rsidRPr="005A3FE6">
              <w:t xml:space="preserve"> $          140.00 </w:t>
            </w:r>
          </w:p>
        </w:tc>
      </w:tr>
      <w:tr w:rsidR="005A3FE6" w:rsidRPr="005A3FE6" w14:paraId="02D9F40E" w14:textId="77777777" w:rsidTr="005A3FE6">
        <w:trPr>
          <w:trHeight w:val="315"/>
        </w:trPr>
        <w:tc>
          <w:tcPr>
            <w:tcW w:w="1695" w:type="dxa"/>
            <w:noWrap/>
            <w:hideMark/>
          </w:tcPr>
          <w:p w14:paraId="692EB7B6" w14:textId="77777777" w:rsidR="005A3FE6" w:rsidRPr="005A3FE6" w:rsidRDefault="005A3FE6" w:rsidP="005A3FE6">
            <w:pPr>
              <w:tabs>
                <w:tab w:val="left" w:pos="360"/>
                <w:tab w:val="left" w:pos="1260"/>
                <w:tab w:val="left" w:pos="5760"/>
              </w:tabs>
              <w:ind w:left="1260" w:hanging="1350"/>
              <w:jc w:val="right"/>
            </w:pPr>
            <w:r w:rsidRPr="005A3FE6">
              <w:t>104499</w:t>
            </w:r>
          </w:p>
        </w:tc>
        <w:tc>
          <w:tcPr>
            <w:tcW w:w="5550" w:type="dxa"/>
            <w:noWrap/>
            <w:hideMark/>
          </w:tcPr>
          <w:p w14:paraId="404ABD59" w14:textId="77777777" w:rsidR="005A3FE6" w:rsidRPr="005A3FE6" w:rsidRDefault="005A3FE6" w:rsidP="005A3FE6">
            <w:pPr>
              <w:tabs>
                <w:tab w:val="left" w:pos="360"/>
                <w:tab w:val="left" w:pos="1260"/>
                <w:tab w:val="left" w:pos="5760"/>
              </w:tabs>
              <w:ind w:left="1260" w:hanging="1350"/>
            </w:pPr>
            <w:r w:rsidRPr="005A3FE6">
              <w:t>BCBS insurance</w:t>
            </w:r>
          </w:p>
        </w:tc>
        <w:tc>
          <w:tcPr>
            <w:tcW w:w="2537" w:type="dxa"/>
            <w:noWrap/>
            <w:hideMark/>
          </w:tcPr>
          <w:p w14:paraId="0E4EDF52" w14:textId="77777777" w:rsidR="005A3FE6" w:rsidRPr="005A3FE6" w:rsidRDefault="005A3FE6" w:rsidP="005A3FE6">
            <w:pPr>
              <w:tabs>
                <w:tab w:val="left" w:pos="360"/>
                <w:tab w:val="left" w:pos="1260"/>
                <w:tab w:val="left" w:pos="5760"/>
              </w:tabs>
              <w:ind w:left="1260" w:hanging="1350"/>
              <w:jc w:val="right"/>
            </w:pPr>
            <w:r w:rsidRPr="005A3FE6">
              <w:t xml:space="preserve"> $     16,438.70 </w:t>
            </w:r>
          </w:p>
        </w:tc>
      </w:tr>
      <w:tr w:rsidR="005A3FE6" w:rsidRPr="005A3FE6" w14:paraId="7FF6193B" w14:textId="77777777" w:rsidTr="005A3FE6">
        <w:trPr>
          <w:trHeight w:val="315"/>
        </w:trPr>
        <w:tc>
          <w:tcPr>
            <w:tcW w:w="1695" w:type="dxa"/>
            <w:noWrap/>
            <w:hideMark/>
          </w:tcPr>
          <w:p w14:paraId="7E747774" w14:textId="77777777" w:rsidR="005A3FE6" w:rsidRPr="005A3FE6" w:rsidRDefault="005A3FE6" w:rsidP="005A3FE6">
            <w:pPr>
              <w:tabs>
                <w:tab w:val="left" w:pos="360"/>
                <w:tab w:val="left" w:pos="1260"/>
                <w:tab w:val="left" w:pos="5760"/>
              </w:tabs>
              <w:ind w:left="1260" w:hanging="1350"/>
              <w:jc w:val="right"/>
            </w:pPr>
            <w:r w:rsidRPr="005A3FE6">
              <w:t>104500</w:t>
            </w:r>
          </w:p>
        </w:tc>
        <w:tc>
          <w:tcPr>
            <w:tcW w:w="5550" w:type="dxa"/>
            <w:noWrap/>
            <w:hideMark/>
          </w:tcPr>
          <w:p w14:paraId="55178A16" w14:textId="77777777" w:rsidR="005A3FE6" w:rsidRPr="005A3FE6" w:rsidRDefault="005A3FE6" w:rsidP="005A3FE6">
            <w:pPr>
              <w:tabs>
                <w:tab w:val="left" w:pos="360"/>
                <w:tab w:val="left" w:pos="1260"/>
                <w:tab w:val="left" w:pos="5760"/>
              </w:tabs>
              <w:ind w:left="1260" w:hanging="1350"/>
            </w:pPr>
            <w:r w:rsidRPr="005A3FE6">
              <w:t>Bound Tree - supplies</w:t>
            </w:r>
          </w:p>
        </w:tc>
        <w:tc>
          <w:tcPr>
            <w:tcW w:w="2537" w:type="dxa"/>
            <w:noWrap/>
            <w:hideMark/>
          </w:tcPr>
          <w:p w14:paraId="031962F6" w14:textId="77777777" w:rsidR="005A3FE6" w:rsidRPr="005A3FE6" w:rsidRDefault="005A3FE6" w:rsidP="005A3FE6">
            <w:pPr>
              <w:tabs>
                <w:tab w:val="left" w:pos="360"/>
                <w:tab w:val="left" w:pos="1260"/>
                <w:tab w:val="left" w:pos="5760"/>
              </w:tabs>
              <w:ind w:left="1260" w:hanging="1350"/>
              <w:jc w:val="right"/>
            </w:pPr>
            <w:r w:rsidRPr="005A3FE6">
              <w:t xml:space="preserve"> $          117.78 </w:t>
            </w:r>
          </w:p>
        </w:tc>
      </w:tr>
      <w:tr w:rsidR="005A3FE6" w:rsidRPr="005A3FE6" w14:paraId="535579C3" w14:textId="77777777" w:rsidTr="005A3FE6">
        <w:trPr>
          <w:trHeight w:val="315"/>
        </w:trPr>
        <w:tc>
          <w:tcPr>
            <w:tcW w:w="1695" w:type="dxa"/>
            <w:noWrap/>
            <w:hideMark/>
          </w:tcPr>
          <w:p w14:paraId="1F32F089" w14:textId="77777777" w:rsidR="005A3FE6" w:rsidRPr="005A3FE6" w:rsidRDefault="005A3FE6" w:rsidP="005A3FE6">
            <w:pPr>
              <w:tabs>
                <w:tab w:val="left" w:pos="360"/>
                <w:tab w:val="left" w:pos="1260"/>
                <w:tab w:val="left" w:pos="5760"/>
              </w:tabs>
              <w:ind w:left="1260" w:hanging="1350"/>
              <w:jc w:val="right"/>
            </w:pPr>
            <w:r w:rsidRPr="005A3FE6">
              <w:t>104501</w:t>
            </w:r>
          </w:p>
        </w:tc>
        <w:tc>
          <w:tcPr>
            <w:tcW w:w="5550" w:type="dxa"/>
            <w:noWrap/>
            <w:hideMark/>
          </w:tcPr>
          <w:p w14:paraId="00428B2B" w14:textId="77777777" w:rsidR="005A3FE6" w:rsidRPr="005A3FE6" w:rsidRDefault="005A3FE6" w:rsidP="005A3FE6">
            <w:pPr>
              <w:tabs>
                <w:tab w:val="left" w:pos="360"/>
                <w:tab w:val="left" w:pos="1260"/>
                <w:tab w:val="left" w:pos="5760"/>
              </w:tabs>
              <w:ind w:left="1260" w:hanging="1350"/>
            </w:pPr>
            <w:r w:rsidRPr="005A3FE6">
              <w:t>Brico Pest - services</w:t>
            </w:r>
          </w:p>
        </w:tc>
        <w:tc>
          <w:tcPr>
            <w:tcW w:w="2537" w:type="dxa"/>
            <w:noWrap/>
            <w:hideMark/>
          </w:tcPr>
          <w:p w14:paraId="13E1AA78" w14:textId="77777777" w:rsidR="005A3FE6" w:rsidRPr="005A3FE6" w:rsidRDefault="005A3FE6" w:rsidP="005A3FE6">
            <w:pPr>
              <w:tabs>
                <w:tab w:val="left" w:pos="360"/>
                <w:tab w:val="left" w:pos="1260"/>
                <w:tab w:val="left" w:pos="5760"/>
              </w:tabs>
              <w:ind w:left="1260" w:hanging="1350"/>
              <w:jc w:val="right"/>
            </w:pPr>
            <w:r w:rsidRPr="005A3FE6">
              <w:t xml:space="preserve"> $          490.00 </w:t>
            </w:r>
          </w:p>
        </w:tc>
      </w:tr>
      <w:tr w:rsidR="005A3FE6" w:rsidRPr="005A3FE6" w14:paraId="59B0208C" w14:textId="77777777" w:rsidTr="005A3FE6">
        <w:trPr>
          <w:trHeight w:val="315"/>
        </w:trPr>
        <w:tc>
          <w:tcPr>
            <w:tcW w:w="1695" w:type="dxa"/>
            <w:noWrap/>
            <w:hideMark/>
          </w:tcPr>
          <w:p w14:paraId="112D1094" w14:textId="77777777" w:rsidR="005A3FE6" w:rsidRPr="005A3FE6" w:rsidRDefault="005A3FE6" w:rsidP="005A3FE6">
            <w:pPr>
              <w:tabs>
                <w:tab w:val="left" w:pos="360"/>
                <w:tab w:val="left" w:pos="1260"/>
                <w:tab w:val="left" w:pos="5760"/>
              </w:tabs>
              <w:ind w:left="1260" w:hanging="1350"/>
              <w:jc w:val="right"/>
            </w:pPr>
            <w:r w:rsidRPr="005A3FE6">
              <w:t>104502</w:t>
            </w:r>
          </w:p>
        </w:tc>
        <w:tc>
          <w:tcPr>
            <w:tcW w:w="5550" w:type="dxa"/>
            <w:noWrap/>
            <w:hideMark/>
          </w:tcPr>
          <w:p w14:paraId="08E1C88C" w14:textId="77777777" w:rsidR="005A3FE6" w:rsidRPr="005A3FE6" w:rsidRDefault="005A3FE6" w:rsidP="005A3FE6">
            <w:pPr>
              <w:tabs>
                <w:tab w:val="left" w:pos="360"/>
                <w:tab w:val="left" w:pos="1260"/>
                <w:tab w:val="left" w:pos="5760"/>
              </w:tabs>
              <w:ind w:left="1260" w:hanging="1350"/>
            </w:pPr>
            <w:r w:rsidRPr="005A3FE6">
              <w:t>Camas - proceedings</w:t>
            </w:r>
          </w:p>
        </w:tc>
        <w:tc>
          <w:tcPr>
            <w:tcW w:w="2537" w:type="dxa"/>
            <w:noWrap/>
            <w:hideMark/>
          </w:tcPr>
          <w:p w14:paraId="58D760F9" w14:textId="77777777" w:rsidR="005A3FE6" w:rsidRPr="005A3FE6" w:rsidRDefault="005A3FE6" w:rsidP="005A3FE6">
            <w:pPr>
              <w:tabs>
                <w:tab w:val="left" w:pos="360"/>
                <w:tab w:val="left" w:pos="1260"/>
                <w:tab w:val="left" w:pos="5760"/>
              </w:tabs>
              <w:ind w:left="1260" w:hanging="1350"/>
              <w:jc w:val="right"/>
            </w:pPr>
            <w:r w:rsidRPr="005A3FE6">
              <w:t xml:space="preserve"> $          324.69 </w:t>
            </w:r>
          </w:p>
        </w:tc>
      </w:tr>
      <w:tr w:rsidR="005A3FE6" w:rsidRPr="005A3FE6" w14:paraId="6D4B2755" w14:textId="77777777" w:rsidTr="005A3FE6">
        <w:trPr>
          <w:trHeight w:val="315"/>
        </w:trPr>
        <w:tc>
          <w:tcPr>
            <w:tcW w:w="1695" w:type="dxa"/>
            <w:noWrap/>
            <w:hideMark/>
          </w:tcPr>
          <w:p w14:paraId="54DD90DF" w14:textId="77777777" w:rsidR="005A3FE6" w:rsidRPr="005A3FE6" w:rsidRDefault="005A3FE6" w:rsidP="005A3FE6">
            <w:pPr>
              <w:tabs>
                <w:tab w:val="left" w:pos="360"/>
                <w:tab w:val="left" w:pos="1260"/>
                <w:tab w:val="left" w:pos="5760"/>
              </w:tabs>
              <w:ind w:left="1260" w:hanging="1350"/>
              <w:jc w:val="right"/>
            </w:pPr>
            <w:r w:rsidRPr="005A3FE6">
              <w:t>104504</w:t>
            </w:r>
          </w:p>
        </w:tc>
        <w:tc>
          <w:tcPr>
            <w:tcW w:w="5550" w:type="dxa"/>
            <w:noWrap/>
            <w:hideMark/>
          </w:tcPr>
          <w:p w14:paraId="530B9812" w14:textId="77777777" w:rsidR="005A3FE6" w:rsidRPr="005A3FE6" w:rsidRDefault="005A3FE6" w:rsidP="005A3FE6">
            <w:pPr>
              <w:tabs>
                <w:tab w:val="left" w:pos="360"/>
                <w:tab w:val="left" w:pos="1260"/>
                <w:tab w:val="left" w:pos="5760"/>
              </w:tabs>
              <w:ind w:left="1260" w:hanging="1350"/>
            </w:pPr>
            <w:r w:rsidRPr="005A3FE6">
              <w:t>Cline Williams - legal fees</w:t>
            </w:r>
          </w:p>
        </w:tc>
        <w:tc>
          <w:tcPr>
            <w:tcW w:w="2537" w:type="dxa"/>
            <w:noWrap/>
            <w:hideMark/>
          </w:tcPr>
          <w:p w14:paraId="7ED5DB4D" w14:textId="77777777" w:rsidR="005A3FE6" w:rsidRPr="005A3FE6" w:rsidRDefault="005A3FE6" w:rsidP="005A3FE6">
            <w:pPr>
              <w:tabs>
                <w:tab w:val="left" w:pos="360"/>
                <w:tab w:val="left" w:pos="1260"/>
                <w:tab w:val="left" w:pos="5760"/>
              </w:tabs>
              <w:ind w:left="1260" w:hanging="1350"/>
              <w:jc w:val="right"/>
            </w:pPr>
            <w:r w:rsidRPr="005A3FE6">
              <w:t xml:space="preserve"> $       4,322.50 </w:t>
            </w:r>
          </w:p>
        </w:tc>
      </w:tr>
      <w:tr w:rsidR="005A3FE6" w:rsidRPr="005A3FE6" w14:paraId="58ED41F0" w14:textId="77777777" w:rsidTr="005A3FE6">
        <w:trPr>
          <w:trHeight w:val="315"/>
        </w:trPr>
        <w:tc>
          <w:tcPr>
            <w:tcW w:w="1695" w:type="dxa"/>
            <w:noWrap/>
            <w:hideMark/>
          </w:tcPr>
          <w:p w14:paraId="7730EC93" w14:textId="77777777" w:rsidR="005A3FE6" w:rsidRPr="005A3FE6" w:rsidRDefault="005A3FE6" w:rsidP="005A3FE6">
            <w:pPr>
              <w:tabs>
                <w:tab w:val="left" w:pos="360"/>
                <w:tab w:val="left" w:pos="1260"/>
                <w:tab w:val="left" w:pos="5760"/>
              </w:tabs>
              <w:ind w:left="1260" w:hanging="1350"/>
              <w:jc w:val="right"/>
            </w:pPr>
            <w:r w:rsidRPr="005A3FE6">
              <w:t>104505</w:t>
            </w:r>
          </w:p>
        </w:tc>
        <w:tc>
          <w:tcPr>
            <w:tcW w:w="5550" w:type="dxa"/>
            <w:noWrap/>
            <w:hideMark/>
          </w:tcPr>
          <w:p w14:paraId="2AF0B79E" w14:textId="77777777" w:rsidR="005A3FE6" w:rsidRPr="005A3FE6" w:rsidRDefault="005A3FE6" w:rsidP="005A3FE6">
            <w:pPr>
              <w:tabs>
                <w:tab w:val="left" w:pos="360"/>
                <w:tab w:val="left" w:pos="1260"/>
                <w:tab w:val="left" w:pos="5760"/>
              </w:tabs>
              <w:ind w:left="1260" w:hanging="1350"/>
            </w:pPr>
            <w:r w:rsidRPr="005A3FE6">
              <w:t>Furnas Co Clerk - recording fees</w:t>
            </w:r>
          </w:p>
        </w:tc>
        <w:tc>
          <w:tcPr>
            <w:tcW w:w="2537" w:type="dxa"/>
            <w:noWrap/>
            <w:hideMark/>
          </w:tcPr>
          <w:p w14:paraId="6FC0F7BF" w14:textId="77777777" w:rsidR="005A3FE6" w:rsidRPr="005A3FE6" w:rsidRDefault="005A3FE6" w:rsidP="005A3FE6">
            <w:pPr>
              <w:tabs>
                <w:tab w:val="left" w:pos="360"/>
                <w:tab w:val="left" w:pos="1260"/>
                <w:tab w:val="left" w:pos="5760"/>
              </w:tabs>
              <w:ind w:left="1260" w:hanging="1350"/>
              <w:jc w:val="right"/>
            </w:pPr>
            <w:r w:rsidRPr="005A3FE6">
              <w:t xml:space="preserve"> $          150.00 </w:t>
            </w:r>
          </w:p>
        </w:tc>
      </w:tr>
      <w:tr w:rsidR="005A3FE6" w:rsidRPr="005A3FE6" w14:paraId="01D1DCFC" w14:textId="77777777" w:rsidTr="005A3FE6">
        <w:trPr>
          <w:trHeight w:val="315"/>
        </w:trPr>
        <w:tc>
          <w:tcPr>
            <w:tcW w:w="1695" w:type="dxa"/>
            <w:noWrap/>
            <w:hideMark/>
          </w:tcPr>
          <w:p w14:paraId="21076F3A" w14:textId="77777777" w:rsidR="005A3FE6" w:rsidRPr="005A3FE6" w:rsidRDefault="005A3FE6" w:rsidP="005A3FE6">
            <w:pPr>
              <w:tabs>
                <w:tab w:val="left" w:pos="360"/>
                <w:tab w:val="left" w:pos="1260"/>
                <w:tab w:val="left" w:pos="5760"/>
              </w:tabs>
              <w:ind w:left="1260" w:hanging="1350"/>
              <w:jc w:val="right"/>
            </w:pPr>
            <w:r w:rsidRPr="005A3FE6">
              <w:t>104506</w:t>
            </w:r>
          </w:p>
        </w:tc>
        <w:tc>
          <w:tcPr>
            <w:tcW w:w="5550" w:type="dxa"/>
            <w:noWrap/>
            <w:hideMark/>
          </w:tcPr>
          <w:p w14:paraId="3542D226" w14:textId="77777777" w:rsidR="005A3FE6" w:rsidRPr="005A3FE6" w:rsidRDefault="005A3FE6" w:rsidP="005A3FE6">
            <w:pPr>
              <w:tabs>
                <w:tab w:val="left" w:pos="360"/>
                <w:tab w:val="left" w:pos="1260"/>
                <w:tab w:val="left" w:pos="5760"/>
              </w:tabs>
              <w:ind w:left="1260" w:hanging="1350"/>
            </w:pPr>
            <w:r w:rsidRPr="005A3FE6">
              <w:t>Hemelstrand's - supplies</w:t>
            </w:r>
          </w:p>
        </w:tc>
        <w:tc>
          <w:tcPr>
            <w:tcW w:w="2537" w:type="dxa"/>
            <w:noWrap/>
            <w:hideMark/>
          </w:tcPr>
          <w:p w14:paraId="5F84B99E" w14:textId="77777777" w:rsidR="005A3FE6" w:rsidRPr="005A3FE6" w:rsidRDefault="005A3FE6" w:rsidP="005A3FE6">
            <w:pPr>
              <w:tabs>
                <w:tab w:val="left" w:pos="360"/>
                <w:tab w:val="left" w:pos="1260"/>
                <w:tab w:val="left" w:pos="5760"/>
              </w:tabs>
              <w:ind w:left="1260" w:hanging="1350"/>
              <w:jc w:val="right"/>
            </w:pPr>
            <w:r w:rsidRPr="005A3FE6">
              <w:t xml:space="preserve"> $            10.58 </w:t>
            </w:r>
          </w:p>
        </w:tc>
      </w:tr>
      <w:tr w:rsidR="005A3FE6" w:rsidRPr="005A3FE6" w14:paraId="317083FE" w14:textId="77777777" w:rsidTr="005A3FE6">
        <w:trPr>
          <w:trHeight w:val="315"/>
        </w:trPr>
        <w:tc>
          <w:tcPr>
            <w:tcW w:w="1695" w:type="dxa"/>
            <w:noWrap/>
            <w:hideMark/>
          </w:tcPr>
          <w:p w14:paraId="6B176950" w14:textId="77777777" w:rsidR="005A3FE6" w:rsidRPr="005A3FE6" w:rsidRDefault="005A3FE6" w:rsidP="005A3FE6">
            <w:pPr>
              <w:tabs>
                <w:tab w:val="left" w:pos="360"/>
                <w:tab w:val="left" w:pos="1260"/>
                <w:tab w:val="left" w:pos="5760"/>
              </w:tabs>
              <w:ind w:left="1260" w:hanging="1350"/>
              <w:jc w:val="right"/>
            </w:pPr>
            <w:r w:rsidRPr="005A3FE6">
              <w:t>104507-20</w:t>
            </w:r>
          </w:p>
        </w:tc>
        <w:tc>
          <w:tcPr>
            <w:tcW w:w="5550" w:type="dxa"/>
            <w:noWrap/>
            <w:hideMark/>
          </w:tcPr>
          <w:p w14:paraId="7C3023FD" w14:textId="77777777" w:rsidR="005A3FE6" w:rsidRPr="005A3FE6" w:rsidRDefault="005A3FE6" w:rsidP="005A3FE6">
            <w:pPr>
              <w:tabs>
                <w:tab w:val="left" w:pos="360"/>
                <w:tab w:val="left" w:pos="1260"/>
                <w:tab w:val="left" w:pos="5760"/>
              </w:tabs>
              <w:ind w:left="1260" w:hanging="1350"/>
            </w:pPr>
            <w:r w:rsidRPr="005A3FE6">
              <w:t xml:space="preserve">W Hoefs - conference </w:t>
            </w:r>
            <w:proofErr w:type="spellStart"/>
            <w:r w:rsidRPr="005A3FE6">
              <w:t>reimb</w:t>
            </w:r>
            <w:proofErr w:type="spellEnd"/>
            <w:r w:rsidRPr="005A3FE6">
              <w:t xml:space="preserve"> &amp; </w:t>
            </w:r>
            <w:proofErr w:type="spellStart"/>
            <w:r w:rsidRPr="005A3FE6">
              <w:t>amb</w:t>
            </w:r>
            <w:proofErr w:type="spellEnd"/>
            <w:r w:rsidRPr="005A3FE6">
              <w:t xml:space="preserve"> pay</w:t>
            </w:r>
          </w:p>
        </w:tc>
        <w:tc>
          <w:tcPr>
            <w:tcW w:w="2537" w:type="dxa"/>
            <w:noWrap/>
            <w:hideMark/>
          </w:tcPr>
          <w:p w14:paraId="5DE1907A" w14:textId="77777777" w:rsidR="005A3FE6" w:rsidRPr="005A3FE6" w:rsidRDefault="005A3FE6" w:rsidP="005A3FE6">
            <w:pPr>
              <w:tabs>
                <w:tab w:val="left" w:pos="360"/>
                <w:tab w:val="left" w:pos="1260"/>
                <w:tab w:val="left" w:pos="5760"/>
              </w:tabs>
              <w:ind w:left="1260" w:hanging="1350"/>
              <w:jc w:val="right"/>
            </w:pPr>
            <w:r w:rsidRPr="005A3FE6">
              <w:t xml:space="preserve"> $          275.00 </w:t>
            </w:r>
          </w:p>
        </w:tc>
      </w:tr>
      <w:tr w:rsidR="005A3FE6" w:rsidRPr="005A3FE6" w14:paraId="16383AFF" w14:textId="77777777" w:rsidTr="005A3FE6">
        <w:trPr>
          <w:trHeight w:val="315"/>
        </w:trPr>
        <w:tc>
          <w:tcPr>
            <w:tcW w:w="1695" w:type="dxa"/>
            <w:noWrap/>
            <w:hideMark/>
          </w:tcPr>
          <w:p w14:paraId="448481C9" w14:textId="77777777" w:rsidR="005A3FE6" w:rsidRPr="005A3FE6" w:rsidRDefault="005A3FE6" w:rsidP="005A3FE6">
            <w:pPr>
              <w:tabs>
                <w:tab w:val="left" w:pos="360"/>
                <w:tab w:val="left" w:pos="1260"/>
                <w:tab w:val="left" w:pos="5760"/>
              </w:tabs>
              <w:ind w:left="1260" w:hanging="1350"/>
              <w:jc w:val="right"/>
            </w:pPr>
            <w:r w:rsidRPr="005A3FE6">
              <w:t>102509</w:t>
            </w:r>
          </w:p>
        </w:tc>
        <w:tc>
          <w:tcPr>
            <w:tcW w:w="5550" w:type="dxa"/>
            <w:noWrap/>
            <w:hideMark/>
          </w:tcPr>
          <w:p w14:paraId="2A73E60B" w14:textId="77777777" w:rsidR="005A3FE6" w:rsidRPr="005A3FE6" w:rsidRDefault="005A3FE6" w:rsidP="005A3FE6">
            <w:pPr>
              <w:tabs>
                <w:tab w:val="left" w:pos="360"/>
                <w:tab w:val="left" w:pos="1260"/>
                <w:tab w:val="left" w:pos="5760"/>
              </w:tabs>
              <w:ind w:left="1260" w:hanging="1350"/>
            </w:pPr>
            <w:r w:rsidRPr="005A3FE6">
              <w:t xml:space="preserve">NPPD - electricity </w:t>
            </w:r>
          </w:p>
        </w:tc>
        <w:tc>
          <w:tcPr>
            <w:tcW w:w="2537" w:type="dxa"/>
            <w:noWrap/>
            <w:hideMark/>
          </w:tcPr>
          <w:p w14:paraId="3B4D0EA9" w14:textId="77777777" w:rsidR="005A3FE6" w:rsidRPr="005A3FE6" w:rsidRDefault="005A3FE6" w:rsidP="005A3FE6">
            <w:pPr>
              <w:tabs>
                <w:tab w:val="left" w:pos="360"/>
                <w:tab w:val="left" w:pos="1260"/>
                <w:tab w:val="left" w:pos="5760"/>
              </w:tabs>
              <w:ind w:left="1260" w:hanging="1350"/>
              <w:jc w:val="right"/>
            </w:pPr>
            <w:r w:rsidRPr="005A3FE6">
              <w:t xml:space="preserve"> $     73,422.99 </w:t>
            </w:r>
          </w:p>
        </w:tc>
      </w:tr>
      <w:tr w:rsidR="005A3FE6" w:rsidRPr="005A3FE6" w14:paraId="33B3CC18" w14:textId="77777777" w:rsidTr="005A3FE6">
        <w:trPr>
          <w:trHeight w:val="315"/>
        </w:trPr>
        <w:tc>
          <w:tcPr>
            <w:tcW w:w="1695" w:type="dxa"/>
            <w:noWrap/>
            <w:hideMark/>
          </w:tcPr>
          <w:p w14:paraId="063BF4B3" w14:textId="77777777" w:rsidR="005A3FE6" w:rsidRPr="005A3FE6" w:rsidRDefault="005A3FE6" w:rsidP="005A3FE6">
            <w:pPr>
              <w:tabs>
                <w:tab w:val="left" w:pos="360"/>
                <w:tab w:val="left" w:pos="1260"/>
                <w:tab w:val="left" w:pos="5760"/>
              </w:tabs>
              <w:ind w:left="1260" w:hanging="1350"/>
              <w:jc w:val="right"/>
            </w:pPr>
            <w:r w:rsidRPr="005A3FE6">
              <w:t>102510</w:t>
            </w:r>
          </w:p>
        </w:tc>
        <w:tc>
          <w:tcPr>
            <w:tcW w:w="5550" w:type="dxa"/>
            <w:noWrap/>
            <w:hideMark/>
          </w:tcPr>
          <w:p w14:paraId="45272303" w14:textId="77777777" w:rsidR="005A3FE6" w:rsidRPr="005A3FE6" w:rsidRDefault="005A3FE6" w:rsidP="005A3FE6">
            <w:pPr>
              <w:tabs>
                <w:tab w:val="left" w:pos="360"/>
                <w:tab w:val="left" w:pos="1260"/>
                <w:tab w:val="left" w:pos="5760"/>
              </w:tabs>
              <w:ind w:left="1260" w:hanging="1350"/>
            </w:pPr>
            <w:r w:rsidRPr="005A3FE6">
              <w:t>Urbom Law - nuisance fees</w:t>
            </w:r>
          </w:p>
        </w:tc>
        <w:tc>
          <w:tcPr>
            <w:tcW w:w="2537" w:type="dxa"/>
            <w:noWrap/>
            <w:hideMark/>
          </w:tcPr>
          <w:p w14:paraId="0976F579" w14:textId="77777777" w:rsidR="005A3FE6" w:rsidRPr="005A3FE6" w:rsidRDefault="005A3FE6" w:rsidP="005A3FE6">
            <w:pPr>
              <w:tabs>
                <w:tab w:val="left" w:pos="360"/>
                <w:tab w:val="left" w:pos="1260"/>
                <w:tab w:val="left" w:pos="5760"/>
              </w:tabs>
              <w:ind w:left="1260" w:hanging="1350"/>
              <w:jc w:val="right"/>
            </w:pPr>
            <w:r w:rsidRPr="005A3FE6">
              <w:t xml:space="preserve"> $          630.15 </w:t>
            </w:r>
          </w:p>
        </w:tc>
      </w:tr>
      <w:tr w:rsidR="005A3FE6" w:rsidRPr="005A3FE6" w14:paraId="0C18EF67" w14:textId="77777777" w:rsidTr="005A3FE6">
        <w:trPr>
          <w:trHeight w:val="315"/>
        </w:trPr>
        <w:tc>
          <w:tcPr>
            <w:tcW w:w="1695" w:type="dxa"/>
            <w:noWrap/>
            <w:hideMark/>
          </w:tcPr>
          <w:p w14:paraId="13A983D9" w14:textId="77777777" w:rsidR="005A3FE6" w:rsidRPr="005A3FE6" w:rsidRDefault="005A3FE6" w:rsidP="005A3FE6">
            <w:pPr>
              <w:tabs>
                <w:tab w:val="left" w:pos="360"/>
                <w:tab w:val="left" w:pos="1260"/>
                <w:tab w:val="left" w:pos="5760"/>
              </w:tabs>
              <w:ind w:left="1260" w:hanging="1350"/>
              <w:jc w:val="right"/>
            </w:pPr>
            <w:r w:rsidRPr="005A3FE6">
              <w:t>102511</w:t>
            </w:r>
          </w:p>
        </w:tc>
        <w:tc>
          <w:tcPr>
            <w:tcW w:w="5550" w:type="dxa"/>
            <w:noWrap/>
            <w:hideMark/>
          </w:tcPr>
          <w:p w14:paraId="6933C81D" w14:textId="77777777" w:rsidR="005A3FE6" w:rsidRPr="005A3FE6" w:rsidRDefault="005A3FE6" w:rsidP="005A3FE6">
            <w:pPr>
              <w:tabs>
                <w:tab w:val="left" w:pos="360"/>
                <w:tab w:val="left" w:pos="1260"/>
                <w:tab w:val="left" w:pos="5760"/>
              </w:tabs>
              <w:ind w:left="1260" w:hanging="1350"/>
            </w:pPr>
            <w:r w:rsidRPr="005A3FE6">
              <w:t>Van Diest - supplies</w:t>
            </w:r>
          </w:p>
        </w:tc>
        <w:tc>
          <w:tcPr>
            <w:tcW w:w="2537" w:type="dxa"/>
            <w:noWrap/>
            <w:hideMark/>
          </w:tcPr>
          <w:p w14:paraId="0290E7CA" w14:textId="77777777" w:rsidR="005A3FE6" w:rsidRPr="005A3FE6" w:rsidRDefault="005A3FE6" w:rsidP="005A3FE6">
            <w:pPr>
              <w:tabs>
                <w:tab w:val="left" w:pos="360"/>
                <w:tab w:val="left" w:pos="1260"/>
                <w:tab w:val="left" w:pos="5760"/>
              </w:tabs>
              <w:ind w:left="1260" w:hanging="1350"/>
              <w:jc w:val="right"/>
            </w:pPr>
            <w:r w:rsidRPr="005A3FE6">
              <w:t xml:space="preserve"> $          521.00 </w:t>
            </w:r>
          </w:p>
        </w:tc>
      </w:tr>
      <w:tr w:rsidR="005A3FE6" w:rsidRPr="005A3FE6" w14:paraId="3B3DF347" w14:textId="77777777" w:rsidTr="005A3FE6">
        <w:trPr>
          <w:trHeight w:val="315"/>
        </w:trPr>
        <w:tc>
          <w:tcPr>
            <w:tcW w:w="1695" w:type="dxa"/>
            <w:noWrap/>
            <w:hideMark/>
          </w:tcPr>
          <w:p w14:paraId="33A4ECAE" w14:textId="77777777" w:rsidR="005A3FE6" w:rsidRPr="005A3FE6" w:rsidRDefault="005A3FE6" w:rsidP="005A3FE6">
            <w:pPr>
              <w:tabs>
                <w:tab w:val="left" w:pos="360"/>
                <w:tab w:val="left" w:pos="1260"/>
                <w:tab w:val="left" w:pos="5760"/>
              </w:tabs>
              <w:ind w:left="1260" w:hanging="1350"/>
              <w:jc w:val="right"/>
            </w:pPr>
            <w:r w:rsidRPr="005A3FE6">
              <w:t>102512</w:t>
            </w:r>
          </w:p>
        </w:tc>
        <w:tc>
          <w:tcPr>
            <w:tcW w:w="5550" w:type="dxa"/>
            <w:noWrap/>
            <w:hideMark/>
          </w:tcPr>
          <w:p w14:paraId="5918AAC3" w14:textId="77777777" w:rsidR="005A3FE6" w:rsidRPr="005A3FE6" w:rsidRDefault="005A3FE6" w:rsidP="005A3FE6">
            <w:pPr>
              <w:tabs>
                <w:tab w:val="left" w:pos="360"/>
                <w:tab w:val="left" w:pos="1260"/>
                <w:tab w:val="left" w:pos="5760"/>
              </w:tabs>
              <w:ind w:left="1260" w:hanging="1350"/>
            </w:pPr>
            <w:r w:rsidRPr="005A3FE6">
              <w:t>Arapahoe Pharmacy test strips</w:t>
            </w:r>
          </w:p>
        </w:tc>
        <w:tc>
          <w:tcPr>
            <w:tcW w:w="2537" w:type="dxa"/>
            <w:noWrap/>
            <w:hideMark/>
          </w:tcPr>
          <w:p w14:paraId="225BEA73" w14:textId="77777777" w:rsidR="005A3FE6" w:rsidRPr="005A3FE6" w:rsidRDefault="005A3FE6" w:rsidP="005A3FE6">
            <w:pPr>
              <w:tabs>
                <w:tab w:val="left" w:pos="360"/>
                <w:tab w:val="left" w:pos="1260"/>
                <w:tab w:val="left" w:pos="5760"/>
              </w:tabs>
              <w:ind w:left="1260" w:hanging="1350"/>
              <w:jc w:val="right"/>
            </w:pPr>
            <w:r w:rsidRPr="005A3FE6">
              <w:t xml:space="preserve"> $            22.32 </w:t>
            </w:r>
          </w:p>
        </w:tc>
      </w:tr>
      <w:tr w:rsidR="005A3FE6" w:rsidRPr="005A3FE6" w14:paraId="7D8E22CC" w14:textId="77777777" w:rsidTr="005A3FE6">
        <w:trPr>
          <w:trHeight w:val="315"/>
        </w:trPr>
        <w:tc>
          <w:tcPr>
            <w:tcW w:w="1695" w:type="dxa"/>
            <w:noWrap/>
            <w:hideMark/>
          </w:tcPr>
          <w:p w14:paraId="52AAB8CB" w14:textId="77777777" w:rsidR="005A3FE6" w:rsidRPr="005A3FE6" w:rsidRDefault="005A3FE6" w:rsidP="005A3FE6">
            <w:pPr>
              <w:tabs>
                <w:tab w:val="left" w:pos="360"/>
                <w:tab w:val="left" w:pos="1260"/>
                <w:tab w:val="left" w:pos="5760"/>
              </w:tabs>
              <w:ind w:left="1260" w:hanging="1350"/>
              <w:jc w:val="right"/>
            </w:pPr>
            <w:r w:rsidRPr="005A3FE6">
              <w:t>102513</w:t>
            </w:r>
          </w:p>
        </w:tc>
        <w:tc>
          <w:tcPr>
            <w:tcW w:w="5550" w:type="dxa"/>
            <w:noWrap/>
            <w:hideMark/>
          </w:tcPr>
          <w:p w14:paraId="7A8020F4" w14:textId="77777777" w:rsidR="005A3FE6" w:rsidRPr="005A3FE6" w:rsidRDefault="005A3FE6" w:rsidP="005A3FE6">
            <w:pPr>
              <w:tabs>
                <w:tab w:val="left" w:pos="360"/>
                <w:tab w:val="left" w:pos="1260"/>
                <w:tab w:val="left" w:pos="5760"/>
              </w:tabs>
              <w:ind w:left="1260" w:hanging="1350"/>
            </w:pPr>
            <w:r w:rsidRPr="005A3FE6">
              <w:t xml:space="preserve">Five Rule - 1/4 contract </w:t>
            </w:r>
            <w:proofErr w:type="spellStart"/>
            <w:r w:rsidRPr="005A3FE6">
              <w:t>pymt</w:t>
            </w:r>
            <w:proofErr w:type="spellEnd"/>
          </w:p>
        </w:tc>
        <w:tc>
          <w:tcPr>
            <w:tcW w:w="2537" w:type="dxa"/>
            <w:noWrap/>
            <w:hideMark/>
          </w:tcPr>
          <w:p w14:paraId="207D2F59" w14:textId="77777777" w:rsidR="005A3FE6" w:rsidRPr="005A3FE6" w:rsidRDefault="005A3FE6" w:rsidP="005A3FE6">
            <w:pPr>
              <w:tabs>
                <w:tab w:val="left" w:pos="360"/>
                <w:tab w:val="left" w:pos="1260"/>
                <w:tab w:val="left" w:pos="5760"/>
              </w:tabs>
              <w:ind w:left="1260" w:hanging="1350"/>
              <w:jc w:val="right"/>
            </w:pPr>
            <w:r w:rsidRPr="005A3FE6">
              <w:t xml:space="preserve"> $       7,800.00 </w:t>
            </w:r>
          </w:p>
        </w:tc>
      </w:tr>
      <w:tr w:rsidR="005A3FE6" w:rsidRPr="005A3FE6" w14:paraId="27213DFF" w14:textId="77777777" w:rsidTr="005A3FE6">
        <w:trPr>
          <w:trHeight w:val="315"/>
        </w:trPr>
        <w:tc>
          <w:tcPr>
            <w:tcW w:w="1695" w:type="dxa"/>
            <w:noWrap/>
            <w:hideMark/>
          </w:tcPr>
          <w:p w14:paraId="50D9F886" w14:textId="77777777" w:rsidR="005A3FE6" w:rsidRPr="005A3FE6" w:rsidRDefault="005A3FE6" w:rsidP="005A3FE6">
            <w:pPr>
              <w:tabs>
                <w:tab w:val="left" w:pos="360"/>
                <w:tab w:val="left" w:pos="1260"/>
                <w:tab w:val="left" w:pos="5760"/>
              </w:tabs>
              <w:ind w:left="1260" w:hanging="1350"/>
              <w:jc w:val="right"/>
            </w:pPr>
            <w:r w:rsidRPr="005A3FE6">
              <w:t>102514</w:t>
            </w:r>
          </w:p>
        </w:tc>
        <w:tc>
          <w:tcPr>
            <w:tcW w:w="5550" w:type="dxa"/>
            <w:noWrap/>
            <w:hideMark/>
          </w:tcPr>
          <w:p w14:paraId="552015CE" w14:textId="77777777" w:rsidR="005A3FE6" w:rsidRPr="005A3FE6" w:rsidRDefault="005A3FE6" w:rsidP="005A3FE6">
            <w:pPr>
              <w:tabs>
                <w:tab w:val="left" w:pos="360"/>
                <w:tab w:val="left" w:pos="1260"/>
                <w:tab w:val="left" w:pos="5760"/>
              </w:tabs>
              <w:ind w:left="1260" w:hanging="1350"/>
            </w:pPr>
            <w:r w:rsidRPr="005A3FE6">
              <w:t>Municipal Supply - supplies</w:t>
            </w:r>
          </w:p>
        </w:tc>
        <w:tc>
          <w:tcPr>
            <w:tcW w:w="2537" w:type="dxa"/>
            <w:noWrap/>
            <w:hideMark/>
          </w:tcPr>
          <w:p w14:paraId="4AF1539B" w14:textId="77777777" w:rsidR="005A3FE6" w:rsidRPr="005A3FE6" w:rsidRDefault="005A3FE6" w:rsidP="005A3FE6">
            <w:pPr>
              <w:tabs>
                <w:tab w:val="left" w:pos="360"/>
                <w:tab w:val="left" w:pos="1260"/>
                <w:tab w:val="left" w:pos="5760"/>
              </w:tabs>
              <w:ind w:left="1260" w:hanging="1350"/>
              <w:jc w:val="right"/>
            </w:pPr>
            <w:r w:rsidRPr="005A3FE6">
              <w:t xml:space="preserve"> $       4,103.70 </w:t>
            </w:r>
          </w:p>
        </w:tc>
      </w:tr>
      <w:tr w:rsidR="005A3FE6" w:rsidRPr="005A3FE6" w14:paraId="74E1DABD" w14:textId="77777777" w:rsidTr="005A3FE6">
        <w:trPr>
          <w:trHeight w:val="315"/>
        </w:trPr>
        <w:tc>
          <w:tcPr>
            <w:tcW w:w="1695" w:type="dxa"/>
            <w:noWrap/>
            <w:hideMark/>
          </w:tcPr>
          <w:p w14:paraId="41542D90" w14:textId="77777777" w:rsidR="005A3FE6" w:rsidRPr="005A3FE6" w:rsidRDefault="005A3FE6" w:rsidP="005A3FE6">
            <w:pPr>
              <w:tabs>
                <w:tab w:val="left" w:pos="360"/>
                <w:tab w:val="left" w:pos="1260"/>
                <w:tab w:val="left" w:pos="5760"/>
              </w:tabs>
              <w:ind w:left="1260" w:hanging="1350"/>
              <w:jc w:val="right"/>
            </w:pPr>
            <w:r w:rsidRPr="005A3FE6">
              <w:t>102515</w:t>
            </w:r>
          </w:p>
        </w:tc>
        <w:tc>
          <w:tcPr>
            <w:tcW w:w="5550" w:type="dxa"/>
            <w:noWrap/>
            <w:hideMark/>
          </w:tcPr>
          <w:p w14:paraId="5564C38E" w14:textId="77777777" w:rsidR="005A3FE6" w:rsidRPr="005A3FE6" w:rsidRDefault="005A3FE6" w:rsidP="005A3FE6">
            <w:pPr>
              <w:tabs>
                <w:tab w:val="left" w:pos="360"/>
                <w:tab w:val="left" w:pos="1260"/>
                <w:tab w:val="left" w:pos="5760"/>
              </w:tabs>
              <w:ind w:left="1260" w:hanging="1350"/>
            </w:pPr>
            <w:r w:rsidRPr="005A3FE6">
              <w:t>One Call Concepts dig tickets</w:t>
            </w:r>
          </w:p>
        </w:tc>
        <w:tc>
          <w:tcPr>
            <w:tcW w:w="2537" w:type="dxa"/>
            <w:noWrap/>
            <w:hideMark/>
          </w:tcPr>
          <w:p w14:paraId="15AEFB0D" w14:textId="77777777" w:rsidR="005A3FE6" w:rsidRPr="005A3FE6" w:rsidRDefault="005A3FE6" w:rsidP="005A3FE6">
            <w:pPr>
              <w:tabs>
                <w:tab w:val="left" w:pos="360"/>
                <w:tab w:val="left" w:pos="1260"/>
                <w:tab w:val="left" w:pos="5760"/>
              </w:tabs>
              <w:ind w:left="1260" w:hanging="1350"/>
              <w:jc w:val="right"/>
            </w:pPr>
            <w:r w:rsidRPr="005A3FE6">
              <w:t xml:space="preserve"> $            12.40 </w:t>
            </w:r>
          </w:p>
        </w:tc>
      </w:tr>
      <w:tr w:rsidR="005A3FE6" w:rsidRPr="005A3FE6" w14:paraId="5BD923A4" w14:textId="77777777" w:rsidTr="005A3FE6">
        <w:trPr>
          <w:trHeight w:val="315"/>
        </w:trPr>
        <w:tc>
          <w:tcPr>
            <w:tcW w:w="1695" w:type="dxa"/>
            <w:noWrap/>
            <w:hideMark/>
          </w:tcPr>
          <w:p w14:paraId="17918DA2" w14:textId="77777777" w:rsidR="005A3FE6" w:rsidRPr="005A3FE6" w:rsidRDefault="005A3FE6" w:rsidP="005A3FE6">
            <w:pPr>
              <w:tabs>
                <w:tab w:val="left" w:pos="360"/>
                <w:tab w:val="left" w:pos="1260"/>
                <w:tab w:val="left" w:pos="5760"/>
              </w:tabs>
              <w:ind w:left="1260" w:hanging="1350"/>
              <w:jc w:val="right"/>
            </w:pPr>
            <w:r w:rsidRPr="005A3FE6">
              <w:t>102516</w:t>
            </w:r>
          </w:p>
        </w:tc>
        <w:tc>
          <w:tcPr>
            <w:tcW w:w="5550" w:type="dxa"/>
            <w:noWrap/>
            <w:hideMark/>
          </w:tcPr>
          <w:p w14:paraId="45F334D3" w14:textId="77777777" w:rsidR="005A3FE6" w:rsidRPr="005A3FE6" w:rsidRDefault="005A3FE6" w:rsidP="005A3FE6">
            <w:pPr>
              <w:tabs>
                <w:tab w:val="left" w:pos="360"/>
                <w:tab w:val="left" w:pos="1260"/>
                <w:tab w:val="left" w:pos="5760"/>
              </w:tabs>
              <w:ind w:left="1260" w:hanging="1350"/>
            </w:pPr>
            <w:r w:rsidRPr="005A3FE6">
              <w:t>CashWa - supplies</w:t>
            </w:r>
          </w:p>
        </w:tc>
        <w:tc>
          <w:tcPr>
            <w:tcW w:w="2537" w:type="dxa"/>
            <w:noWrap/>
            <w:hideMark/>
          </w:tcPr>
          <w:p w14:paraId="1E3E6C9A" w14:textId="77777777" w:rsidR="005A3FE6" w:rsidRPr="005A3FE6" w:rsidRDefault="005A3FE6" w:rsidP="005A3FE6">
            <w:pPr>
              <w:tabs>
                <w:tab w:val="left" w:pos="360"/>
                <w:tab w:val="left" w:pos="1260"/>
                <w:tab w:val="left" w:pos="5760"/>
              </w:tabs>
              <w:ind w:left="1260" w:hanging="1350"/>
              <w:jc w:val="right"/>
            </w:pPr>
            <w:r w:rsidRPr="005A3FE6">
              <w:t xml:space="preserve"> $          176.20 </w:t>
            </w:r>
          </w:p>
        </w:tc>
      </w:tr>
      <w:tr w:rsidR="005A3FE6" w:rsidRPr="005A3FE6" w14:paraId="528A4E89" w14:textId="77777777" w:rsidTr="005A3FE6">
        <w:trPr>
          <w:trHeight w:val="315"/>
        </w:trPr>
        <w:tc>
          <w:tcPr>
            <w:tcW w:w="1695" w:type="dxa"/>
            <w:noWrap/>
            <w:hideMark/>
          </w:tcPr>
          <w:p w14:paraId="3439204C" w14:textId="77777777" w:rsidR="005A3FE6" w:rsidRPr="005A3FE6" w:rsidRDefault="005A3FE6" w:rsidP="005A3FE6">
            <w:pPr>
              <w:tabs>
                <w:tab w:val="left" w:pos="360"/>
                <w:tab w:val="left" w:pos="1260"/>
                <w:tab w:val="left" w:pos="5760"/>
              </w:tabs>
              <w:ind w:left="1260" w:hanging="1350"/>
              <w:jc w:val="right"/>
            </w:pPr>
            <w:r w:rsidRPr="005A3FE6">
              <w:lastRenderedPageBreak/>
              <w:t>102517</w:t>
            </w:r>
          </w:p>
        </w:tc>
        <w:tc>
          <w:tcPr>
            <w:tcW w:w="5550" w:type="dxa"/>
            <w:noWrap/>
            <w:hideMark/>
          </w:tcPr>
          <w:p w14:paraId="0E98D5A9" w14:textId="77777777" w:rsidR="005A3FE6" w:rsidRPr="005A3FE6" w:rsidRDefault="005A3FE6" w:rsidP="005A3FE6">
            <w:pPr>
              <w:tabs>
                <w:tab w:val="left" w:pos="360"/>
                <w:tab w:val="left" w:pos="1260"/>
                <w:tab w:val="left" w:pos="5760"/>
              </w:tabs>
              <w:ind w:left="1260" w:hanging="1350"/>
            </w:pPr>
            <w:r w:rsidRPr="005A3FE6">
              <w:t>C Carpenter ambulance pay</w:t>
            </w:r>
          </w:p>
        </w:tc>
        <w:tc>
          <w:tcPr>
            <w:tcW w:w="2537" w:type="dxa"/>
            <w:noWrap/>
            <w:hideMark/>
          </w:tcPr>
          <w:p w14:paraId="184963E7" w14:textId="77777777" w:rsidR="005A3FE6" w:rsidRPr="005A3FE6" w:rsidRDefault="005A3FE6" w:rsidP="005A3FE6">
            <w:pPr>
              <w:tabs>
                <w:tab w:val="left" w:pos="360"/>
                <w:tab w:val="left" w:pos="1260"/>
                <w:tab w:val="left" w:pos="5760"/>
              </w:tabs>
              <w:ind w:left="1260" w:hanging="1350"/>
              <w:jc w:val="right"/>
            </w:pPr>
            <w:r w:rsidRPr="005A3FE6">
              <w:t xml:space="preserve"> $            62.50 </w:t>
            </w:r>
          </w:p>
        </w:tc>
      </w:tr>
      <w:tr w:rsidR="005A3FE6" w:rsidRPr="005A3FE6" w14:paraId="7CFF0869" w14:textId="77777777" w:rsidTr="005A3FE6">
        <w:trPr>
          <w:trHeight w:val="315"/>
        </w:trPr>
        <w:tc>
          <w:tcPr>
            <w:tcW w:w="1695" w:type="dxa"/>
            <w:noWrap/>
            <w:hideMark/>
          </w:tcPr>
          <w:p w14:paraId="1EF3D1C3" w14:textId="77777777" w:rsidR="005A3FE6" w:rsidRPr="005A3FE6" w:rsidRDefault="005A3FE6" w:rsidP="005A3FE6">
            <w:pPr>
              <w:tabs>
                <w:tab w:val="left" w:pos="360"/>
                <w:tab w:val="left" w:pos="1260"/>
                <w:tab w:val="left" w:pos="5760"/>
              </w:tabs>
              <w:ind w:left="1260" w:hanging="1350"/>
              <w:jc w:val="right"/>
            </w:pPr>
            <w:r w:rsidRPr="005A3FE6">
              <w:t>102518</w:t>
            </w:r>
          </w:p>
        </w:tc>
        <w:tc>
          <w:tcPr>
            <w:tcW w:w="5550" w:type="dxa"/>
            <w:noWrap/>
            <w:hideMark/>
          </w:tcPr>
          <w:p w14:paraId="0AC2E036" w14:textId="77777777" w:rsidR="005A3FE6" w:rsidRPr="005A3FE6" w:rsidRDefault="005A3FE6" w:rsidP="005A3FE6">
            <w:pPr>
              <w:tabs>
                <w:tab w:val="left" w:pos="360"/>
                <w:tab w:val="left" w:pos="1260"/>
                <w:tab w:val="left" w:pos="5760"/>
              </w:tabs>
              <w:ind w:left="1260" w:hanging="1350"/>
            </w:pPr>
            <w:r w:rsidRPr="005A3FE6">
              <w:t>Chesterman soda</w:t>
            </w:r>
          </w:p>
        </w:tc>
        <w:tc>
          <w:tcPr>
            <w:tcW w:w="2537" w:type="dxa"/>
            <w:noWrap/>
            <w:hideMark/>
          </w:tcPr>
          <w:p w14:paraId="71203E32" w14:textId="77777777" w:rsidR="005A3FE6" w:rsidRPr="005A3FE6" w:rsidRDefault="005A3FE6" w:rsidP="005A3FE6">
            <w:pPr>
              <w:tabs>
                <w:tab w:val="left" w:pos="360"/>
                <w:tab w:val="left" w:pos="1260"/>
                <w:tab w:val="left" w:pos="5760"/>
              </w:tabs>
              <w:ind w:left="1260" w:hanging="1350"/>
              <w:jc w:val="right"/>
            </w:pPr>
            <w:r w:rsidRPr="005A3FE6">
              <w:t xml:space="preserve"> $            45.00 </w:t>
            </w:r>
          </w:p>
        </w:tc>
      </w:tr>
      <w:tr w:rsidR="005A3FE6" w:rsidRPr="005A3FE6" w14:paraId="2988D976" w14:textId="77777777" w:rsidTr="005A3FE6">
        <w:trPr>
          <w:trHeight w:val="315"/>
        </w:trPr>
        <w:tc>
          <w:tcPr>
            <w:tcW w:w="1695" w:type="dxa"/>
            <w:noWrap/>
            <w:hideMark/>
          </w:tcPr>
          <w:p w14:paraId="5EF294E9" w14:textId="77777777" w:rsidR="005A3FE6" w:rsidRPr="005A3FE6" w:rsidRDefault="005A3FE6" w:rsidP="005A3FE6">
            <w:pPr>
              <w:tabs>
                <w:tab w:val="left" w:pos="360"/>
                <w:tab w:val="left" w:pos="1260"/>
                <w:tab w:val="left" w:pos="5760"/>
              </w:tabs>
              <w:ind w:left="1260" w:hanging="1350"/>
              <w:jc w:val="right"/>
            </w:pPr>
            <w:r w:rsidRPr="005A3FE6">
              <w:t>102519</w:t>
            </w:r>
          </w:p>
        </w:tc>
        <w:tc>
          <w:tcPr>
            <w:tcW w:w="5550" w:type="dxa"/>
            <w:noWrap/>
            <w:hideMark/>
          </w:tcPr>
          <w:p w14:paraId="1B4796B9" w14:textId="77777777" w:rsidR="005A3FE6" w:rsidRPr="005A3FE6" w:rsidRDefault="005A3FE6" w:rsidP="005A3FE6">
            <w:pPr>
              <w:tabs>
                <w:tab w:val="left" w:pos="360"/>
                <w:tab w:val="left" w:pos="1260"/>
                <w:tab w:val="left" w:pos="5760"/>
              </w:tabs>
              <w:ind w:left="1260" w:hanging="1350"/>
            </w:pPr>
            <w:r w:rsidRPr="005A3FE6">
              <w:t>L Dettman ambulance pay</w:t>
            </w:r>
          </w:p>
        </w:tc>
        <w:tc>
          <w:tcPr>
            <w:tcW w:w="2537" w:type="dxa"/>
            <w:noWrap/>
            <w:hideMark/>
          </w:tcPr>
          <w:p w14:paraId="246DF626" w14:textId="77777777" w:rsidR="005A3FE6" w:rsidRPr="005A3FE6" w:rsidRDefault="005A3FE6" w:rsidP="005A3FE6">
            <w:pPr>
              <w:tabs>
                <w:tab w:val="left" w:pos="360"/>
                <w:tab w:val="left" w:pos="1260"/>
                <w:tab w:val="left" w:pos="5760"/>
              </w:tabs>
              <w:ind w:left="1260" w:hanging="1350"/>
              <w:jc w:val="right"/>
            </w:pPr>
            <w:r w:rsidRPr="005A3FE6">
              <w:t xml:space="preserve"> $          250.00 </w:t>
            </w:r>
          </w:p>
        </w:tc>
      </w:tr>
      <w:tr w:rsidR="005A3FE6" w:rsidRPr="005A3FE6" w14:paraId="0686D0B3" w14:textId="77777777" w:rsidTr="005A3FE6">
        <w:trPr>
          <w:trHeight w:val="315"/>
        </w:trPr>
        <w:tc>
          <w:tcPr>
            <w:tcW w:w="1695" w:type="dxa"/>
            <w:noWrap/>
            <w:hideMark/>
          </w:tcPr>
          <w:p w14:paraId="020B4C8D" w14:textId="77777777" w:rsidR="005A3FE6" w:rsidRPr="005A3FE6" w:rsidRDefault="005A3FE6" w:rsidP="005A3FE6">
            <w:pPr>
              <w:tabs>
                <w:tab w:val="left" w:pos="360"/>
                <w:tab w:val="left" w:pos="1260"/>
                <w:tab w:val="left" w:pos="5760"/>
              </w:tabs>
              <w:ind w:left="1260" w:hanging="1350"/>
              <w:jc w:val="right"/>
            </w:pPr>
            <w:r w:rsidRPr="005A3FE6">
              <w:t>102521</w:t>
            </w:r>
          </w:p>
        </w:tc>
        <w:tc>
          <w:tcPr>
            <w:tcW w:w="5550" w:type="dxa"/>
            <w:noWrap/>
            <w:hideMark/>
          </w:tcPr>
          <w:p w14:paraId="0684780C" w14:textId="77777777" w:rsidR="005A3FE6" w:rsidRPr="005A3FE6" w:rsidRDefault="005A3FE6" w:rsidP="005A3FE6">
            <w:pPr>
              <w:tabs>
                <w:tab w:val="left" w:pos="360"/>
                <w:tab w:val="left" w:pos="1260"/>
                <w:tab w:val="left" w:pos="5760"/>
              </w:tabs>
              <w:ind w:left="1260" w:hanging="1350"/>
            </w:pPr>
            <w:r w:rsidRPr="005A3FE6">
              <w:t>M Houser ambulance pay</w:t>
            </w:r>
          </w:p>
        </w:tc>
        <w:tc>
          <w:tcPr>
            <w:tcW w:w="2537" w:type="dxa"/>
            <w:noWrap/>
            <w:hideMark/>
          </w:tcPr>
          <w:p w14:paraId="22FE0808" w14:textId="77777777" w:rsidR="005A3FE6" w:rsidRPr="005A3FE6" w:rsidRDefault="005A3FE6" w:rsidP="005A3FE6">
            <w:pPr>
              <w:tabs>
                <w:tab w:val="left" w:pos="360"/>
                <w:tab w:val="left" w:pos="1260"/>
                <w:tab w:val="left" w:pos="5760"/>
              </w:tabs>
              <w:ind w:left="1260" w:hanging="1350"/>
              <w:jc w:val="right"/>
            </w:pPr>
            <w:r w:rsidRPr="005A3FE6">
              <w:t xml:space="preserve"> $            37.50 </w:t>
            </w:r>
          </w:p>
        </w:tc>
      </w:tr>
      <w:tr w:rsidR="005A3FE6" w:rsidRPr="005A3FE6" w14:paraId="1BC00E0F" w14:textId="77777777" w:rsidTr="005A3FE6">
        <w:trPr>
          <w:trHeight w:val="315"/>
        </w:trPr>
        <w:tc>
          <w:tcPr>
            <w:tcW w:w="1695" w:type="dxa"/>
            <w:noWrap/>
            <w:hideMark/>
          </w:tcPr>
          <w:p w14:paraId="7D011749" w14:textId="77777777" w:rsidR="005A3FE6" w:rsidRPr="005A3FE6" w:rsidRDefault="005A3FE6" w:rsidP="005A3FE6">
            <w:pPr>
              <w:tabs>
                <w:tab w:val="left" w:pos="360"/>
                <w:tab w:val="left" w:pos="1260"/>
                <w:tab w:val="left" w:pos="5760"/>
              </w:tabs>
              <w:ind w:left="1260" w:hanging="1350"/>
              <w:jc w:val="right"/>
            </w:pPr>
            <w:r w:rsidRPr="005A3FE6">
              <w:t>102522</w:t>
            </w:r>
          </w:p>
        </w:tc>
        <w:tc>
          <w:tcPr>
            <w:tcW w:w="5550" w:type="dxa"/>
            <w:noWrap/>
            <w:hideMark/>
          </w:tcPr>
          <w:p w14:paraId="2DE7532E" w14:textId="77777777" w:rsidR="005A3FE6" w:rsidRPr="005A3FE6" w:rsidRDefault="005A3FE6" w:rsidP="005A3FE6">
            <w:pPr>
              <w:tabs>
                <w:tab w:val="left" w:pos="360"/>
                <w:tab w:val="left" w:pos="1260"/>
                <w:tab w:val="left" w:pos="5760"/>
              </w:tabs>
              <w:ind w:left="1260" w:hanging="1350"/>
            </w:pPr>
            <w:r w:rsidRPr="005A3FE6">
              <w:t>A Leising ambulance pay</w:t>
            </w:r>
          </w:p>
        </w:tc>
        <w:tc>
          <w:tcPr>
            <w:tcW w:w="2537" w:type="dxa"/>
            <w:noWrap/>
            <w:hideMark/>
          </w:tcPr>
          <w:p w14:paraId="1E6ECD20" w14:textId="77777777" w:rsidR="005A3FE6" w:rsidRPr="005A3FE6" w:rsidRDefault="005A3FE6" w:rsidP="005A3FE6">
            <w:pPr>
              <w:tabs>
                <w:tab w:val="left" w:pos="360"/>
                <w:tab w:val="left" w:pos="1260"/>
                <w:tab w:val="left" w:pos="5760"/>
              </w:tabs>
              <w:ind w:left="1260" w:hanging="1350"/>
              <w:jc w:val="right"/>
            </w:pPr>
            <w:r w:rsidRPr="005A3FE6">
              <w:t xml:space="preserve"> $            25.00 </w:t>
            </w:r>
          </w:p>
        </w:tc>
      </w:tr>
      <w:tr w:rsidR="005A3FE6" w:rsidRPr="005A3FE6" w14:paraId="1B36D10B" w14:textId="77777777" w:rsidTr="005A3FE6">
        <w:trPr>
          <w:trHeight w:val="315"/>
        </w:trPr>
        <w:tc>
          <w:tcPr>
            <w:tcW w:w="1695" w:type="dxa"/>
            <w:noWrap/>
            <w:hideMark/>
          </w:tcPr>
          <w:p w14:paraId="31E8093A" w14:textId="77777777" w:rsidR="005A3FE6" w:rsidRPr="005A3FE6" w:rsidRDefault="005A3FE6" w:rsidP="005A3FE6">
            <w:pPr>
              <w:tabs>
                <w:tab w:val="left" w:pos="360"/>
                <w:tab w:val="left" w:pos="1260"/>
                <w:tab w:val="left" w:pos="5760"/>
              </w:tabs>
              <w:ind w:left="1260" w:hanging="1350"/>
              <w:jc w:val="right"/>
            </w:pPr>
            <w:r w:rsidRPr="005A3FE6">
              <w:t>102523</w:t>
            </w:r>
          </w:p>
        </w:tc>
        <w:tc>
          <w:tcPr>
            <w:tcW w:w="5550" w:type="dxa"/>
            <w:noWrap/>
            <w:hideMark/>
          </w:tcPr>
          <w:p w14:paraId="2DB6BD41" w14:textId="77777777" w:rsidR="005A3FE6" w:rsidRPr="005A3FE6" w:rsidRDefault="005A3FE6" w:rsidP="005A3FE6">
            <w:pPr>
              <w:tabs>
                <w:tab w:val="left" w:pos="360"/>
                <w:tab w:val="left" w:pos="1260"/>
                <w:tab w:val="left" w:pos="5760"/>
              </w:tabs>
              <w:ind w:left="1260" w:hanging="1350"/>
            </w:pPr>
            <w:r w:rsidRPr="005A3FE6">
              <w:t xml:space="preserve">J Paulsen - </w:t>
            </w:r>
            <w:proofErr w:type="spellStart"/>
            <w:r w:rsidRPr="005A3FE6">
              <w:t>amb</w:t>
            </w:r>
            <w:proofErr w:type="spellEnd"/>
            <w:r w:rsidRPr="005A3FE6">
              <w:t xml:space="preserve"> pay</w:t>
            </w:r>
          </w:p>
        </w:tc>
        <w:tc>
          <w:tcPr>
            <w:tcW w:w="2537" w:type="dxa"/>
            <w:noWrap/>
            <w:hideMark/>
          </w:tcPr>
          <w:p w14:paraId="56872F84" w14:textId="77777777" w:rsidR="005A3FE6" w:rsidRPr="005A3FE6" w:rsidRDefault="005A3FE6" w:rsidP="005A3FE6">
            <w:pPr>
              <w:tabs>
                <w:tab w:val="left" w:pos="360"/>
                <w:tab w:val="left" w:pos="1260"/>
                <w:tab w:val="left" w:pos="5760"/>
              </w:tabs>
              <w:ind w:left="1260" w:hanging="1350"/>
              <w:jc w:val="right"/>
            </w:pPr>
            <w:r w:rsidRPr="005A3FE6">
              <w:t xml:space="preserve"> $          200.00 </w:t>
            </w:r>
          </w:p>
        </w:tc>
      </w:tr>
      <w:tr w:rsidR="005A3FE6" w:rsidRPr="005A3FE6" w14:paraId="2478BF8B" w14:textId="77777777" w:rsidTr="005A3FE6">
        <w:trPr>
          <w:trHeight w:val="315"/>
        </w:trPr>
        <w:tc>
          <w:tcPr>
            <w:tcW w:w="1695" w:type="dxa"/>
            <w:noWrap/>
            <w:hideMark/>
          </w:tcPr>
          <w:p w14:paraId="20FE50AA" w14:textId="77777777" w:rsidR="005A3FE6" w:rsidRPr="005A3FE6" w:rsidRDefault="005A3FE6" w:rsidP="005A3FE6">
            <w:pPr>
              <w:tabs>
                <w:tab w:val="left" w:pos="360"/>
                <w:tab w:val="left" w:pos="1260"/>
                <w:tab w:val="left" w:pos="5760"/>
              </w:tabs>
              <w:ind w:left="1260" w:hanging="1350"/>
              <w:jc w:val="right"/>
            </w:pPr>
            <w:r w:rsidRPr="005A3FE6">
              <w:t>102524-27</w:t>
            </w:r>
          </w:p>
        </w:tc>
        <w:tc>
          <w:tcPr>
            <w:tcW w:w="5550" w:type="dxa"/>
            <w:noWrap/>
            <w:hideMark/>
          </w:tcPr>
          <w:p w14:paraId="5769500A" w14:textId="77777777" w:rsidR="005A3FE6" w:rsidRPr="005A3FE6" w:rsidRDefault="005A3FE6" w:rsidP="005A3FE6">
            <w:pPr>
              <w:tabs>
                <w:tab w:val="left" w:pos="360"/>
                <w:tab w:val="left" w:pos="1260"/>
                <w:tab w:val="left" w:pos="5760"/>
              </w:tabs>
              <w:ind w:left="1260" w:hanging="1350"/>
            </w:pPr>
            <w:r w:rsidRPr="005A3FE6">
              <w:t xml:space="preserve">TVPPD - sub-transmission Sept &amp; Golf &amp; Water </w:t>
            </w:r>
            <w:proofErr w:type="spellStart"/>
            <w:r w:rsidRPr="005A3FE6">
              <w:t>pwer</w:t>
            </w:r>
            <w:proofErr w:type="spellEnd"/>
          </w:p>
        </w:tc>
        <w:tc>
          <w:tcPr>
            <w:tcW w:w="2537" w:type="dxa"/>
            <w:noWrap/>
            <w:hideMark/>
          </w:tcPr>
          <w:p w14:paraId="7E307801" w14:textId="77777777" w:rsidR="005A3FE6" w:rsidRPr="005A3FE6" w:rsidRDefault="005A3FE6" w:rsidP="005A3FE6">
            <w:pPr>
              <w:tabs>
                <w:tab w:val="left" w:pos="360"/>
                <w:tab w:val="left" w:pos="1260"/>
                <w:tab w:val="left" w:pos="5760"/>
              </w:tabs>
              <w:ind w:left="1260" w:hanging="1350"/>
              <w:jc w:val="right"/>
            </w:pPr>
            <w:r w:rsidRPr="005A3FE6">
              <w:t xml:space="preserve"> $            9,772.43 </w:t>
            </w:r>
          </w:p>
        </w:tc>
      </w:tr>
      <w:tr w:rsidR="005A3FE6" w:rsidRPr="005A3FE6" w14:paraId="045F29E1" w14:textId="77777777" w:rsidTr="005A3FE6">
        <w:trPr>
          <w:trHeight w:val="315"/>
        </w:trPr>
        <w:tc>
          <w:tcPr>
            <w:tcW w:w="1695" w:type="dxa"/>
            <w:noWrap/>
            <w:hideMark/>
          </w:tcPr>
          <w:p w14:paraId="4758F0AB" w14:textId="77777777" w:rsidR="005A3FE6" w:rsidRPr="005A3FE6" w:rsidRDefault="005A3FE6" w:rsidP="005A3FE6">
            <w:pPr>
              <w:tabs>
                <w:tab w:val="left" w:pos="360"/>
                <w:tab w:val="left" w:pos="1260"/>
                <w:tab w:val="left" w:pos="5760"/>
              </w:tabs>
              <w:ind w:left="1260" w:hanging="1350"/>
              <w:jc w:val="right"/>
            </w:pPr>
            <w:r w:rsidRPr="005A3FE6">
              <w:t>102525</w:t>
            </w:r>
          </w:p>
        </w:tc>
        <w:tc>
          <w:tcPr>
            <w:tcW w:w="5550" w:type="dxa"/>
            <w:noWrap/>
            <w:hideMark/>
          </w:tcPr>
          <w:p w14:paraId="3A159A4D" w14:textId="5593B895" w:rsidR="005A3FE6" w:rsidRPr="005A3FE6" w:rsidRDefault="005A3FE6" w:rsidP="005A3FE6">
            <w:pPr>
              <w:tabs>
                <w:tab w:val="left" w:pos="360"/>
                <w:tab w:val="left" w:pos="1260"/>
                <w:tab w:val="left" w:pos="5760"/>
              </w:tabs>
              <w:ind w:left="1260" w:hanging="1350"/>
            </w:pPr>
            <w:r w:rsidRPr="005A3FE6">
              <w:t>Black Hi</w:t>
            </w:r>
            <w:r>
              <w:t>l</w:t>
            </w:r>
            <w:r w:rsidRPr="005A3FE6">
              <w:t>ls Energy - final pool gas</w:t>
            </w:r>
          </w:p>
        </w:tc>
        <w:tc>
          <w:tcPr>
            <w:tcW w:w="2537" w:type="dxa"/>
            <w:noWrap/>
            <w:hideMark/>
          </w:tcPr>
          <w:p w14:paraId="69CD4F11" w14:textId="77777777" w:rsidR="005A3FE6" w:rsidRPr="005A3FE6" w:rsidRDefault="005A3FE6" w:rsidP="005A3FE6">
            <w:pPr>
              <w:tabs>
                <w:tab w:val="left" w:pos="360"/>
                <w:tab w:val="left" w:pos="1260"/>
                <w:tab w:val="left" w:pos="5760"/>
              </w:tabs>
              <w:ind w:left="1260" w:hanging="1350"/>
              <w:jc w:val="right"/>
            </w:pPr>
            <w:r w:rsidRPr="005A3FE6">
              <w:t xml:space="preserve"> $          566.95 </w:t>
            </w:r>
          </w:p>
        </w:tc>
      </w:tr>
      <w:tr w:rsidR="005A3FE6" w:rsidRPr="005A3FE6" w14:paraId="4AE5A0FD" w14:textId="77777777" w:rsidTr="005A3FE6">
        <w:trPr>
          <w:trHeight w:val="315"/>
        </w:trPr>
        <w:tc>
          <w:tcPr>
            <w:tcW w:w="1695" w:type="dxa"/>
            <w:noWrap/>
            <w:hideMark/>
          </w:tcPr>
          <w:p w14:paraId="51D64307" w14:textId="77777777" w:rsidR="005A3FE6" w:rsidRPr="005A3FE6" w:rsidRDefault="005A3FE6" w:rsidP="005A3FE6">
            <w:pPr>
              <w:tabs>
                <w:tab w:val="left" w:pos="360"/>
                <w:tab w:val="left" w:pos="1260"/>
                <w:tab w:val="left" w:pos="5760"/>
              </w:tabs>
              <w:ind w:left="1260" w:hanging="1350"/>
              <w:jc w:val="right"/>
            </w:pPr>
            <w:r w:rsidRPr="005A3FE6">
              <w:t>102526</w:t>
            </w:r>
          </w:p>
        </w:tc>
        <w:tc>
          <w:tcPr>
            <w:tcW w:w="5550" w:type="dxa"/>
            <w:noWrap/>
            <w:hideMark/>
          </w:tcPr>
          <w:p w14:paraId="23D6366A" w14:textId="77777777" w:rsidR="005A3FE6" w:rsidRPr="005A3FE6" w:rsidRDefault="005A3FE6" w:rsidP="005A3FE6">
            <w:pPr>
              <w:tabs>
                <w:tab w:val="left" w:pos="360"/>
                <w:tab w:val="left" w:pos="1260"/>
                <w:tab w:val="left" w:pos="5760"/>
              </w:tabs>
              <w:ind w:left="1260" w:hanging="1350"/>
            </w:pPr>
            <w:r w:rsidRPr="005A3FE6">
              <w:t>Landmark - mower repairs</w:t>
            </w:r>
          </w:p>
        </w:tc>
        <w:tc>
          <w:tcPr>
            <w:tcW w:w="2537" w:type="dxa"/>
            <w:noWrap/>
            <w:hideMark/>
          </w:tcPr>
          <w:p w14:paraId="6BF2564C" w14:textId="77777777" w:rsidR="005A3FE6" w:rsidRPr="005A3FE6" w:rsidRDefault="005A3FE6" w:rsidP="005A3FE6">
            <w:pPr>
              <w:tabs>
                <w:tab w:val="left" w:pos="360"/>
                <w:tab w:val="left" w:pos="1260"/>
                <w:tab w:val="left" w:pos="5760"/>
              </w:tabs>
              <w:ind w:left="1260" w:hanging="1350"/>
              <w:jc w:val="right"/>
            </w:pPr>
            <w:r w:rsidRPr="005A3FE6">
              <w:t xml:space="preserve"> $          173.76 </w:t>
            </w:r>
          </w:p>
        </w:tc>
      </w:tr>
      <w:tr w:rsidR="005A3FE6" w:rsidRPr="005A3FE6" w14:paraId="02FED875" w14:textId="77777777" w:rsidTr="005A3FE6">
        <w:trPr>
          <w:trHeight w:val="315"/>
        </w:trPr>
        <w:tc>
          <w:tcPr>
            <w:tcW w:w="1695" w:type="dxa"/>
            <w:noWrap/>
            <w:hideMark/>
          </w:tcPr>
          <w:p w14:paraId="665DDBA8" w14:textId="77777777" w:rsidR="005A3FE6" w:rsidRPr="005A3FE6" w:rsidRDefault="005A3FE6" w:rsidP="005A3FE6">
            <w:pPr>
              <w:tabs>
                <w:tab w:val="left" w:pos="360"/>
                <w:tab w:val="left" w:pos="1260"/>
                <w:tab w:val="left" w:pos="5760"/>
              </w:tabs>
              <w:ind w:left="1260" w:hanging="1350"/>
              <w:jc w:val="right"/>
            </w:pPr>
            <w:r w:rsidRPr="005A3FE6">
              <w:t>102527</w:t>
            </w:r>
          </w:p>
        </w:tc>
        <w:tc>
          <w:tcPr>
            <w:tcW w:w="5550" w:type="dxa"/>
            <w:noWrap/>
            <w:hideMark/>
          </w:tcPr>
          <w:p w14:paraId="39C09C64" w14:textId="77777777" w:rsidR="005A3FE6" w:rsidRPr="005A3FE6" w:rsidRDefault="005A3FE6" w:rsidP="005A3FE6">
            <w:pPr>
              <w:tabs>
                <w:tab w:val="left" w:pos="360"/>
                <w:tab w:val="left" w:pos="1260"/>
                <w:tab w:val="left" w:pos="5760"/>
              </w:tabs>
              <w:ind w:left="1260" w:hanging="1350"/>
            </w:pPr>
            <w:r w:rsidRPr="005A3FE6">
              <w:t>PLIC insurance</w:t>
            </w:r>
          </w:p>
        </w:tc>
        <w:tc>
          <w:tcPr>
            <w:tcW w:w="2537" w:type="dxa"/>
            <w:noWrap/>
            <w:hideMark/>
          </w:tcPr>
          <w:p w14:paraId="2D3C726F" w14:textId="77777777" w:rsidR="005A3FE6" w:rsidRPr="005A3FE6" w:rsidRDefault="005A3FE6" w:rsidP="005A3FE6">
            <w:pPr>
              <w:tabs>
                <w:tab w:val="left" w:pos="360"/>
                <w:tab w:val="left" w:pos="1260"/>
                <w:tab w:val="left" w:pos="5760"/>
              </w:tabs>
              <w:ind w:left="1260" w:hanging="1350"/>
              <w:jc w:val="right"/>
            </w:pPr>
            <w:r w:rsidRPr="005A3FE6">
              <w:t xml:space="preserve"> $       1,323.04 </w:t>
            </w:r>
          </w:p>
        </w:tc>
      </w:tr>
      <w:tr w:rsidR="005A3FE6" w:rsidRPr="005A3FE6" w14:paraId="31C144C9" w14:textId="77777777" w:rsidTr="005A3FE6">
        <w:trPr>
          <w:trHeight w:val="315"/>
        </w:trPr>
        <w:tc>
          <w:tcPr>
            <w:tcW w:w="1695" w:type="dxa"/>
            <w:noWrap/>
            <w:hideMark/>
          </w:tcPr>
          <w:p w14:paraId="05C2A29A" w14:textId="77777777" w:rsidR="005A3FE6" w:rsidRPr="005A3FE6" w:rsidRDefault="005A3FE6" w:rsidP="005A3FE6">
            <w:pPr>
              <w:tabs>
                <w:tab w:val="left" w:pos="360"/>
                <w:tab w:val="left" w:pos="1260"/>
                <w:tab w:val="left" w:pos="5760"/>
              </w:tabs>
              <w:ind w:left="1260" w:hanging="1350"/>
              <w:jc w:val="right"/>
            </w:pPr>
            <w:r w:rsidRPr="005A3FE6">
              <w:t>102528</w:t>
            </w:r>
          </w:p>
        </w:tc>
        <w:tc>
          <w:tcPr>
            <w:tcW w:w="5550" w:type="dxa"/>
            <w:noWrap/>
            <w:hideMark/>
          </w:tcPr>
          <w:p w14:paraId="16E493DD" w14:textId="77777777" w:rsidR="005A3FE6" w:rsidRPr="005A3FE6" w:rsidRDefault="005A3FE6" w:rsidP="005A3FE6">
            <w:pPr>
              <w:tabs>
                <w:tab w:val="left" w:pos="360"/>
                <w:tab w:val="left" w:pos="1260"/>
                <w:tab w:val="left" w:pos="5760"/>
              </w:tabs>
              <w:ind w:left="1260" w:hanging="1350"/>
            </w:pPr>
            <w:r w:rsidRPr="005A3FE6">
              <w:t>Nebraskaland Distributing alcohol</w:t>
            </w:r>
          </w:p>
        </w:tc>
        <w:tc>
          <w:tcPr>
            <w:tcW w:w="2537" w:type="dxa"/>
            <w:noWrap/>
            <w:hideMark/>
          </w:tcPr>
          <w:p w14:paraId="5A094C4E" w14:textId="77777777" w:rsidR="005A3FE6" w:rsidRPr="005A3FE6" w:rsidRDefault="005A3FE6" w:rsidP="005A3FE6">
            <w:pPr>
              <w:tabs>
                <w:tab w:val="left" w:pos="360"/>
                <w:tab w:val="left" w:pos="1260"/>
                <w:tab w:val="left" w:pos="5760"/>
              </w:tabs>
              <w:ind w:left="1260" w:hanging="1350"/>
              <w:jc w:val="right"/>
            </w:pPr>
            <w:r w:rsidRPr="005A3FE6">
              <w:t xml:space="preserve"> $            75.89 </w:t>
            </w:r>
          </w:p>
        </w:tc>
      </w:tr>
      <w:tr w:rsidR="005A3FE6" w:rsidRPr="005A3FE6" w14:paraId="5B821691" w14:textId="77777777" w:rsidTr="005A3FE6">
        <w:trPr>
          <w:trHeight w:val="315"/>
        </w:trPr>
        <w:tc>
          <w:tcPr>
            <w:tcW w:w="1695" w:type="dxa"/>
            <w:noWrap/>
            <w:hideMark/>
          </w:tcPr>
          <w:p w14:paraId="5E789927" w14:textId="77777777" w:rsidR="005A3FE6" w:rsidRPr="005A3FE6" w:rsidRDefault="005A3FE6" w:rsidP="005A3FE6">
            <w:pPr>
              <w:tabs>
                <w:tab w:val="left" w:pos="360"/>
                <w:tab w:val="left" w:pos="1260"/>
                <w:tab w:val="left" w:pos="5760"/>
              </w:tabs>
              <w:ind w:left="1260" w:hanging="1350"/>
              <w:jc w:val="right"/>
            </w:pPr>
            <w:r w:rsidRPr="005A3FE6">
              <w:t>101</w:t>
            </w:r>
          </w:p>
        </w:tc>
        <w:tc>
          <w:tcPr>
            <w:tcW w:w="5550" w:type="dxa"/>
            <w:noWrap/>
            <w:hideMark/>
          </w:tcPr>
          <w:p w14:paraId="5398479B" w14:textId="77777777" w:rsidR="005A3FE6" w:rsidRPr="005A3FE6" w:rsidRDefault="005A3FE6" w:rsidP="005A3FE6">
            <w:pPr>
              <w:tabs>
                <w:tab w:val="left" w:pos="360"/>
                <w:tab w:val="left" w:pos="1260"/>
                <w:tab w:val="left" w:pos="5760"/>
              </w:tabs>
              <w:ind w:left="1260" w:hanging="1350"/>
            </w:pPr>
            <w:r w:rsidRPr="005A3FE6">
              <w:t>Protex service</w:t>
            </w:r>
          </w:p>
        </w:tc>
        <w:tc>
          <w:tcPr>
            <w:tcW w:w="2537" w:type="dxa"/>
            <w:noWrap/>
            <w:hideMark/>
          </w:tcPr>
          <w:p w14:paraId="13FFE85E" w14:textId="77777777" w:rsidR="005A3FE6" w:rsidRPr="005A3FE6" w:rsidRDefault="005A3FE6" w:rsidP="005A3FE6">
            <w:pPr>
              <w:tabs>
                <w:tab w:val="left" w:pos="360"/>
                <w:tab w:val="left" w:pos="1260"/>
                <w:tab w:val="left" w:pos="5760"/>
              </w:tabs>
              <w:ind w:left="1260" w:hanging="1350"/>
              <w:jc w:val="right"/>
            </w:pPr>
            <w:r w:rsidRPr="005A3FE6">
              <w:t xml:space="preserve"> $            35.00 </w:t>
            </w:r>
          </w:p>
        </w:tc>
      </w:tr>
      <w:tr w:rsidR="005A3FE6" w:rsidRPr="005A3FE6" w14:paraId="641398AD" w14:textId="77777777" w:rsidTr="005A3FE6">
        <w:trPr>
          <w:trHeight w:val="315"/>
        </w:trPr>
        <w:tc>
          <w:tcPr>
            <w:tcW w:w="1695" w:type="dxa"/>
            <w:noWrap/>
            <w:hideMark/>
          </w:tcPr>
          <w:p w14:paraId="28A8B043" w14:textId="77777777" w:rsidR="005A3FE6" w:rsidRPr="005A3FE6" w:rsidRDefault="005A3FE6" w:rsidP="005A3FE6">
            <w:pPr>
              <w:tabs>
                <w:tab w:val="left" w:pos="360"/>
                <w:tab w:val="left" w:pos="1260"/>
                <w:tab w:val="left" w:pos="5760"/>
              </w:tabs>
              <w:ind w:left="1260" w:hanging="1350"/>
              <w:jc w:val="right"/>
            </w:pPr>
            <w:r w:rsidRPr="005A3FE6">
              <w:t>102</w:t>
            </w:r>
          </w:p>
        </w:tc>
        <w:tc>
          <w:tcPr>
            <w:tcW w:w="5550" w:type="dxa"/>
            <w:noWrap/>
            <w:hideMark/>
          </w:tcPr>
          <w:p w14:paraId="6A7ED048" w14:textId="312AE4AE" w:rsidR="005A3FE6" w:rsidRPr="005A3FE6" w:rsidRDefault="005A3FE6" w:rsidP="005A3FE6">
            <w:pPr>
              <w:tabs>
                <w:tab w:val="left" w:pos="360"/>
                <w:tab w:val="left" w:pos="1260"/>
                <w:tab w:val="left" w:pos="5760"/>
              </w:tabs>
              <w:ind w:left="1260" w:hanging="1350"/>
            </w:pPr>
            <w:r w:rsidRPr="005A3FE6">
              <w:t>Fyr-Tek - wildland fire equipment</w:t>
            </w:r>
          </w:p>
        </w:tc>
        <w:tc>
          <w:tcPr>
            <w:tcW w:w="2537" w:type="dxa"/>
            <w:noWrap/>
            <w:hideMark/>
          </w:tcPr>
          <w:p w14:paraId="1E09411C" w14:textId="77777777" w:rsidR="005A3FE6" w:rsidRPr="005A3FE6" w:rsidRDefault="005A3FE6" w:rsidP="005A3FE6">
            <w:pPr>
              <w:tabs>
                <w:tab w:val="left" w:pos="360"/>
                <w:tab w:val="left" w:pos="1260"/>
                <w:tab w:val="left" w:pos="5760"/>
              </w:tabs>
              <w:ind w:left="1260" w:hanging="1350"/>
              <w:jc w:val="right"/>
            </w:pPr>
            <w:r w:rsidRPr="005A3FE6">
              <w:t xml:space="preserve"> $       7,500.00 </w:t>
            </w:r>
          </w:p>
        </w:tc>
      </w:tr>
      <w:tr w:rsidR="005A3FE6" w:rsidRPr="005A3FE6" w14:paraId="024A18B6" w14:textId="77777777" w:rsidTr="005A3FE6">
        <w:trPr>
          <w:trHeight w:val="330"/>
        </w:trPr>
        <w:tc>
          <w:tcPr>
            <w:tcW w:w="1695" w:type="dxa"/>
            <w:noWrap/>
            <w:hideMark/>
          </w:tcPr>
          <w:p w14:paraId="5ED505F4" w14:textId="77777777" w:rsidR="005A3FE6" w:rsidRPr="005A3FE6" w:rsidRDefault="005A3FE6" w:rsidP="005A3FE6">
            <w:pPr>
              <w:tabs>
                <w:tab w:val="left" w:pos="360"/>
                <w:tab w:val="left" w:pos="1260"/>
                <w:tab w:val="left" w:pos="5760"/>
              </w:tabs>
              <w:ind w:left="1260" w:hanging="1350"/>
            </w:pPr>
          </w:p>
        </w:tc>
        <w:tc>
          <w:tcPr>
            <w:tcW w:w="5550" w:type="dxa"/>
            <w:noWrap/>
            <w:hideMark/>
          </w:tcPr>
          <w:p w14:paraId="2D524B11" w14:textId="77777777" w:rsidR="005A3FE6" w:rsidRPr="005A3FE6" w:rsidRDefault="005A3FE6" w:rsidP="005A3FE6">
            <w:pPr>
              <w:tabs>
                <w:tab w:val="left" w:pos="360"/>
                <w:tab w:val="left" w:pos="1260"/>
                <w:tab w:val="left" w:pos="5760"/>
              </w:tabs>
              <w:ind w:left="1260" w:hanging="1350"/>
              <w:rPr>
                <w:b/>
                <w:bCs/>
              </w:rPr>
            </w:pPr>
            <w:r w:rsidRPr="005A3FE6">
              <w:rPr>
                <w:b/>
                <w:bCs/>
              </w:rPr>
              <w:t>TOTAL EXPENSES</w:t>
            </w:r>
          </w:p>
        </w:tc>
        <w:tc>
          <w:tcPr>
            <w:tcW w:w="2537" w:type="dxa"/>
            <w:noWrap/>
            <w:hideMark/>
          </w:tcPr>
          <w:p w14:paraId="49169475" w14:textId="77777777" w:rsidR="005A3FE6" w:rsidRPr="005A3FE6" w:rsidRDefault="005A3FE6" w:rsidP="005A3FE6">
            <w:pPr>
              <w:tabs>
                <w:tab w:val="left" w:pos="360"/>
                <w:tab w:val="left" w:pos="1260"/>
                <w:tab w:val="left" w:pos="5760"/>
              </w:tabs>
              <w:ind w:left="1260" w:hanging="1350"/>
              <w:jc w:val="right"/>
              <w:rPr>
                <w:b/>
                <w:bCs/>
              </w:rPr>
            </w:pPr>
            <w:r w:rsidRPr="005A3FE6">
              <w:rPr>
                <w:b/>
                <w:bCs/>
              </w:rPr>
              <w:t xml:space="preserve"> $   145,605.00 </w:t>
            </w:r>
          </w:p>
        </w:tc>
      </w:tr>
    </w:tbl>
    <w:p w14:paraId="5D3B7430" w14:textId="5A5DB672" w:rsidR="00443ECB" w:rsidRPr="002B3EB0" w:rsidRDefault="00540D55" w:rsidP="005A3FE6">
      <w:pPr>
        <w:tabs>
          <w:tab w:val="left" w:pos="360"/>
        </w:tabs>
      </w:pPr>
      <w:r>
        <w:tab/>
      </w:r>
      <w:r w:rsidR="006363D3">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45015ACA" w:rsidR="00443ECB" w:rsidRPr="002B3EB0" w:rsidRDefault="00443ECB" w:rsidP="00443ECB">
      <w:pPr>
        <w:tabs>
          <w:tab w:val="left" w:pos="360"/>
          <w:tab w:val="left" w:pos="5760"/>
        </w:tabs>
        <w:jc w:val="both"/>
      </w:pPr>
      <w:r w:rsidRPr="002B3EB0">
        <w:tab/>
        <w:t>Ayes</w:t>
      </w:r>
      <w:r w:rsidR="00166045">
        <w:t xml:space="preserve">: </w:t>
      </w:r>
      <w:r w:rsidR="00D506CC">
        <w:t>Carpenter, Polston, Middagh, tenBensel, Paulsen</w:t>
      </w:r>
    </w:p>
    <w:p w14:paraId="57DE5B9E" w14:textId="77777777" w:rsidR="00A66A3F" w:rsidRDefault="00443ECB" w:rsidP="00443ECB">
      <w:pPr>
        <w:tabs>
          <w:tab w:val="left" w:pos="360"/>
          <w:tab w:val="left" w:pos="5760"/>
        </w:tabs>
        <w:jc w:val="both"/>
      </w:pPr>
      <w:r w:rsidRPr="002B3EB0">
        <w:tab/>
        <w:t xml:space="preserve">Nays:  None   </w:t>
      </w:r>
    </w:p>
    <w:p w14:paraId="61EEC718" w14:textId="7C0F31CF" w:rsidR="00D978C6" w:rsidRDefault="00D978C6" w:rsidP="00443ECB">
      <w:pPr>
        <w:tabs>
          <w:tab w:val="left" w:pos="360"/>
          <w:tab w:val="left" w:pos="5760"/>
        </w:tabs>
        <w:jc w:val="both"/>
      </w:pPr>
      <w:r>
        <w:tab/>
        <w:t xml:space="preserve">Absent:  </w:t>
      </w:r>
      <w:r w:rsidR="00D506CC">
        <w:t>Kreutzer</w:t>
      </w:r>
    </w:p>
    <w:p w14:paraId="4305AB92" w14:textId="70F7D6CE" w:rsidR="00E01122" w:rsidRPr="002B3EB0" w:rsidRDefault="00A66A3F" w:rsidP="00443ECB">
      <w:pPr>
        <w:tabs>
          <w:tab w:val="left" w:pos="360"/>
          <w:tab w:val="left" w:pos="5760"/>
        </w:tabs>
        <w:jc w:val="both"/>
      </w:pPr>
      <w:r>
        <w:tab/>
        <w:t>Abstain:</w:t>
      </w:r>
      <w:r w:rsidR="00580CCB">
        <w:t xml:space="preserve"> </w:t>
      </w:r>
      <w:r w:rsidR="005707E7">
        <w:t>Paulsen from 102523 for $200</w:t>
      </w:r>
      <w:r w:rsidR="00580CCB">
        <w:t xml:space="preserve"> </w:t>
      </w:r>
    </w:p>
    <w:p w14:paraId="255D2B27" w14:textId="22BCEDC5" w:rsidR="00D819F8" w:rsidRDefault="00443ECB" w:rsidP="00D819F8">
      <w:pPr>
        <w:tabs>
          <w:tab w:val="left" w:pos="360"/>
          <w:tab w:val="left" w:pos="5760"/>
        </w:tabs>
        <w:autoSpaceDE w:val="0"/>
        <w:autoSpaceDN w:val="0"/>
        <w:adjustRightInd w:val="0"/>
        <w:jc w:val="both"/>
      </w:pPr>
      <w:r w:rsidRPr="002B3EB0">
        <w:tab/>
      </w:r>
      <w:bookmarkEnd w:id="2"/>
      <w:r w:rsidR="00D819F8" w:rsidRPr="002F49C9">
        <w:t xml:space="preserve">The </w:t>
      </w:r>
      <w:r w:rsidR="00CA6C0A">
        <w:t xml:space="preserve">Mayor </w:t>
      </w:r>
      <w:r w:rsidR="00D819F8" w:rsidRPr="002F49C9">
        <w:t xml:space="preserve">declared </w:t>
      </w:r>
      <w:r w:rsidR="00D819F8">
        <w:t>motion</w:t>
      </w:r>
      <w:r w:rsidR="00D819F8" w:rsidRPr="002F49C9">
        <w:t xml:space="preserve"> passed.</w:t>
      </w: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2EDF1438" w14:textId="2F2375CD" w:rsidR="00B04521" w:rsidRDefault="00B04521" w:rsidP="00E5183A">
      <w:pPr>
        <w:tabs>
          <w:tab w:val="left" w:pos="360"/>
          <w:tab w:val="left" w:pos="5760"/>
        </w:tabs>
        <w:jc w:val="both"/>
        <w:rPr>
          <w:b/>
        </w:rPr>
      </w:pPr>
      <w:r>
        <w:rPr>
          <w:b/>
        </w:rPr>
        <w:tab/>
        <w:t xml:space="preserve">Economic Development:  </w:t>
      </w:r>
    </w:p>
    <w:p w14:paraId="5EBCDC9D" w14:textId="1DFE8373" w:rsidR="00D506CC" w:rsidRPr="00D506CC" w:rsidRDefault="005A3FE6" w:rsidP="005A3FE6">
      <w:pPr>
        <w:jc w:val="both"/>
        <w:rPr>
          <w:bCs/>
        </w:rPr>
      </w:pPr>
      <w:r>
        <w:rPr>
          <w:b/>
        </w:rPr>
        <w:t xml:space="preserve">        </w:t>
      </w:r>
      <w:r w:rsidR="00D506CC">
        <w:rPr>
          <w:b/>
        </w:rPr>
        <w:t xml:space="preserve">VPR Update:  </w:t>
      </w:r>
      <w:r w:rsidR="00D506CC" w:rsidRPr="00D506CC">
        <w:rPr>
          <w:bCs/>
        </w:rPr>
        <w:t xml:space="preserve">Discussion on process to be </w:t>
      </w:r>
      <w:r w:rsidR="00D506CC">
        <w:rPr>
          <w:bCs/>
        </w:rPr>
        <w:t>added to the list.  Come up with notification letter to mail out prior to notifying Five Rule.</w:t>
      </w:r>
    </w:p>
    <w:p w14:paraId="46CF1B2B" w14:textId="66A40D1D" w:rsidR="00342EAE" w:rsidRPr="00D506CC" w:rsidRDefault="005A3FE6" w:rsidP="005A3FE6">
      <w:pPr>
        <w:jc w:val="both"/>
        <w:rPr>
          <w:bCs/>
        </w:rPr>
      </w:pPr>
      <w:r>
        <w:rPr>
          <w:b/>
        </w:rPr>
        <w:t xml:space="preserve">        </w:t>
      </w:r>
      <w:r w:rsidR="00342EAE">
        <w:rPr>
          <w:b/>
        </w:rPr>
        <w:t xml:space="preserve">Five Rule 2025 Contract </w:t>
      </w:r>
      <w:r w:rsidR="00D506CC">
        <w:rPr>
          <w:b/>
        </w:rPr>
        <w:t xml:space="preserve">– </w:t>
      </w:r>
    </w:p>
    <w:p w14:paraId="0A7E86E9" w14:textId="70469E89" w:rsidR="00F03B5E" w:rsidRDefault="006137F7" w:rsidP="00D275B2">
      <w:pPr>
        <w:rPr>
          <w:bCs/>
        </w:rPr>
      </w:pPr>
      <w:r w:rsidRPr="00F40365">
        <w:rPr>
          <w:bCs/>
        </w:rPr>
        <w:t xml:space="preserve">Motion by Councilman </w:t>
      </w:r>
      <w:r w:rsidR="003A355F">
        <w:rPr>
          <w:bCs/>
        </w:rPr>
        <w:t>Middagh</w:t>
      </w:r>
      <w:r w:rsidRPr="00F40365">
        <w:rPr>
          <w:bCs/>
        </w:rPr>
        <w:t xml:space="preserve"> and second by Councilman </w:t>
      </w:r>
      <w:r w:rsidR="003A355F">
        <w:rPr>
          <w:bCs/>
        </w:rPr>
        <w:t xml:space="preserve">tenBensel </w:t>
      </w:r>
      <w:r w:rsidRPr="00F40365">
        <w:rPr>
          <w:bCs/>
        </w:rPr>
        <w:t xml:space="preserve">to accept the Economic Development contract from </w:t>
      </w:r>
      <w:r w:rsidR="00D275B2">
        <w:rPr>
          <w:bCs/>
        </w:rPr>
        <w:t>Five Rule Rural Planning for the same price as the previous year ($7500/Quarter)</w:t>
      </w:r>
    </w:p>
    <w:p w14:paraId="0CB7FC25" w14:textId="6FF928DB" w:rsidR="00D275B2" w:rsidRPr="002B3EB0" w:rsidRDefault="00D275B2" w:rsidP="00D275B2">
      <w:pPr>
        <w:tabs>
          <w:tab w:val="left" w:pos="360"/>
        </w:tabs>
        <w:jc w:val="both"/>
      </w:pPr>
      <w:r>
        <w:t xml:space="preserve">    </w:t>
      </w:r>
      <w:r w:rsidRPr="004C2788">
        <w:t>Roll call vote on the motion was as fo</w:t>
      </w:r>
      <w:r>
        <w:t xml:space="preserve">llows: </w:t>
      </w:r>
    </w:p>
    <w:p w14:paraId="0950C6A6" w14:textId="7BCF5892" w:rsidR="00D275B2" w:rsidRPr="002B3EB0" w:rsidRDefault="00D275B2" w:rsidP="00D275B2">
      <w:pPr>
        <w:tabs>
          <w:tab w:val="left" w:pos="360"/>
          <w:tab w:val="left" w:pos="5760"/>
        </w:tabs>
        <w:jc w:val="both"/>
      </w:pPr>
      <w:r w:rsidRPr="002B3EB0">
        <w:tab/>
        <w:t>Ayes</w:t>
      </w:r>
      <w:r>
        <w:t xml:space="preserve">: </w:t>
      </w:r>
      <w:r w:rsidR="003A355F">
        <w:t>Paulsen, Carpenter, Middagh, tenBensel, Polston</w:t>
      </w:r>
    </w:p>
    <w:p w14:paraId="3ABACA9E" w14:textId="637EF42B" w:rsidR="00D275B2" w:rsidRDefault="00D275B2" w:rsidP="00D275B2">
      <w:pPr>
        <w:tabs>
          <w:tab w:val="left" w:pos="360"/>
          <w:tab w:val="left" w:pos="5760"/>
        </w:tabs>
        <w:jc w:val="both"/>
      </w:pPr>
      <w:r w:rsidRPr="002B3EB0">
        <w:tab/>
      </w:r>
      <w:r>
        <w:t xml:space="preserve">Absent:  </w:t>
      </w:r>
      <w:r w:rsidR="003A355F">
        <w:t>Kreutzer</w:t>
      </w:r>
    </w:p>
    <w:p w14:paraId="1DFE9186" w14:textId="3B34EBA2" w:rsidR="00D275B2" w:rsidRDefault="00D275B2" w:rsidP="005A3FE6">
      <w:pPr>
        <w:tabs>
          <w:tab w:val="left" w:pos="360"/>
          <w:tab w:val="left" w:pos="5760"/>
        </w:tabs>
        <w:jc w:val="both"/>
      </w:pPr>
      <w:r>
        <w:tab/>
      </w:r>
      <w:r w:rsidRPr="002F49C9">
        <w:t xml:space="preserve">The </w:t>
      </w:r>
      <w:r>
        <w:t xml:space="preserve">Mayor </w:t>
      </w:r>
      <w:r w:rsidRPr="002F49C9">
        <w:t xml:space="preserve">declared </w:t>
      </w:r>
      <w:r>
        <w:t>motion</w:t>
      </w:r>
      <w:r w:rsidRPr="002F49C9">
        <w:t xml:space="preserve"> passed.</w:t>
      </w:r>
    </w:p>
    <w:p w14:paraId="6E6B1983" w14:textId="708F0C67" w:rsidR="00342EAE" w:rsidRDefault="00342EAE" w:rsidP="00E5183A">
      <w:pPr>
        <w:tabs>
          <w:tab w:val="left" w:pos="360"/>
          <w:tab w:val="left" w:pos="5760"/>
        </w:tabs>
        <w:jc w:val="both"/>
        <w:rPr>
          <w:b/>
        </w:rPr>
      </w:pPr>
    </w:p>
    <w:p w14:paraId="19DF0DEF" w14:textId="67DD73D6" w:rsidR="00E5183A" w:rsidRDefault="000B491A" w:rsidP="00BA53DA">
      <w:pPr>
        <w:tabs>
          <w:tab w:val="left" w:pos="360"/>
          <w:tab w:val="left" w:pos="5760"/>
        </w:tabs>
        <w:jc w:val="both"/>
      </w:pPr>
      <w:r>
        <w:rPr>
          <w:b/>
        </w:rPr>
        <w:tab/>
      </w:r>
      <w:r w:rsidR="00E5183A" w:rsidRPr="006D7FF1">
        <w:t>City Superintendent</w:t>
      </w:r>
      <w:r w:rsidR="009A2FF3">
        <w:t xml:space="preserve">:  </w:t>
      </w:r>
      <w:r w:rsidR="00197651">
        <w:t>gave report</w:t>
      </w:r>
      <w:r w:rsidR="00390DBC">
        <w:t>.</w:t>
      </w:r>
      <w:r w:rsidR="00D04DE0">
        <w:t xml:space="preserve">  </w:t>
      </w:r>
    </w:p>
    <w:p w14:paraId="4AC209A4" w14:textId="5C12F19A" w:rsidR="00A765E4" w:rsidRDefault="001666CB" w:rsidP="001666CB">
      <w:r>
        <w:t xml:space="preserve">      </w:t>
      </w:r>
      <w:r w:rsidR="00E5183A" w:rsidRPr="006D7FF1">
        <w:t>City Treasurer</w:t>
      </w:r>
      <w:r w:rsidR="00E5183A">
        <w:t xml:space="preserve">: </w:t>
      </w:r>
      <w:r w:rsidR="00CD357C">
        <w:t>gave report.</w:t>
      </w:r>
      <w:r w:rsidR="00C06FFE">
        <w:t xml:space="preserve"> </w:t>
      </w:r>
    </w:p>
    <w:p w14:paraId="32F3A7CC" w14:textId="77777777" w:rsidR="007C1771" w:rsidRDefault="007C1771" w:rsidP="008C72E2">
      <w:pPr>
        <w:tabs>
          <w:tab w:val="left" w:pos="300"/>
          <w:tab w:val="left" w:pos="360"/>
          <w:tab w:val="left" w:pos="5760"/>
        </w:tabs>
        <w:jc w:val="both"/>
        <w:rPr>
          <w:b/>
        </w:rPr>
      </w:pPr>
    </w:p>
    <w:p w14:paraId="40EDE4F3" w14:textId="78C0F7EA" w:rsidR="008C72E2" w:rsidRDefault="007719E9" w:rsidP="008C72E2">
      <w:pPr>
        <w:tabs>
          <w:tab w:val="left" w:pos="300"/>
          <w:tab w:val="left" w:pos="360"/>
          <w:tab w:val="left" w:pos="5760"/>
        </w:tabs>
        <w:jc w:val="both"/>
        <w:rPr>
          <w:bCs/>
        </w:rPr>
      </w:pPr>
      <w:r w:rsidRPr="007719E9">
        <w:rPr>
          <w:b/>
        </w:rPr>
        <w:t>COMMITTEE REPORTS</w:t>
      </w:r>
      <w:r>
        <w:rPr>
          <w:bCs/>
        </w:rPr>
        <w:t xml:space="preserve">:  </w:t>
      </w:r>
      <w:r w:rsidR="003A355F">
        <w:rPr>
          <w:bCs/>
        </w:rPr>
        <w:t>Dalton Metzger added to Fire Department if a Physical is passed proving capable of being a Volunteer.</w:t>
      </w:r>
    </w:p>
    <w:p w14:paraId="06D4A054" w14:textId="6D99F7DC"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3FB10099" w14:textId="77777777" w:rsidR="00CE7C13" w:rsidRDefault="00CE7C13" w:rsidP="00CE7C13">
      <w:pPr>
        <w:jc w:val="center"/>
        <w:rPr>
          <w:b/>
          <w:sz w:val="22"/>
          <w:lang w:val="en-CA"/>
        </w:rPr>
      </w:pPr>
      <w:r w:rsidRPr="00306DBA">
        <w:rPr>
          <w:b/>
          <w:sz w:val="22"/>
          <w:lang w:val="en-CA"/>
        </w:rPr>
        <w:t xml:space="preserve">CITY OF </w:t>
      </w:r>
      <w:r>
        <w:rPr>
          <w:b/>
          <w:sz w:val="22"/>
          <w:lang w:val="en-CA"/>
        </w:rPr>
        <w:t>ARAPAHOE</w:t>
      </w:r>
      <w:r w:rsidRPr="00306DBA">
        <w:rPr>
          <w:b/>
          <w:sz w:val="22"/>
          <w:lang w:val="en-CA"/>
        </w:rPr>
        <w:t>, NEBRASKA</w:t>
      </w:r>
    </w:p>
    <w:p w14:paraId="74C4D5BB" w14:textId="77777777" w:rsidR="00CE7C13" w:rsidRPr="00A20326" w:rsidRDefault="00CE7C13" w:rsidP="00CE7C13">
      <w:pPr>
        <w:jc w:val="center"/>
        <w:rPr>
          <w:b/>
          <w:bCs/>
          <w:sz w:val="22"/>
          <w:u w:val="single"/>
        </w:rPr>
      </w:pPr>
      <w:r>
        <w:rPr>
          <w:b/>
          <w:bCs/>
          <w:sz w:val="22"/>
        </w:rPr>
        <w:t>RESOLUTION # 2024-22</w:t>
      </w:r>
    </w:p>
    <w:p w14:paraId="3E486CFB" w14:textId="77777777" w:rsidR="00CE7C13" w:rsidRPr="003C3D61" w:rsidRDefault="00CE7C13" w:rsidP="00CE7C13">
      <w:pPr>
        <w:jc w:val="center"/>
        <w:rPr>
          <w:sz w:val="22"/>
        </w:rPr>
      </w:pPr>
      <w:r w:rsidRPr="003C3D61">
        <w:rPr>
          <w:sz w:val="22"/>
        </w:rPr>
        <w:t>(Workforce Housing Incentive Plan)</w:t>
      </w:r>
    </w:p>
    <w:p w14:paraId="6C6681B2" w14:textId="77777777" w:rsidR="00CE7C13" w:rsidRPr="003C3D61" w:rsidRDefault="00CE7C13" w:rsidP="00CE7C13">
      <w:pPr>
        <w:ind w:firstLine="720"/>
        <w:jc w:val="both"/>
        <w:rPr>
          <w:b/>
          <w:sz w:val="22"/>
        </w:rPr>
      </w:pPr>
      <w:r>
        <w:rPr>
          <w:b/>
          <w:sz w:val="22"/>
        </w:rPr>
        <w:t xml:space="preserve">A RESOLUTION OF THE </w:t>
      </w:r>
      <w:r>
        <w:rPr>
          <w:b/>
          <w:sz w:val="22"/>
          <w:lang w:val="en-CA"/>
        </w:rPr>
        <w:t>CITY COUNCIL</w:t>
      </w:r>
      <w:r>
        <w:rPr>
          <w:b/>
          <w:bCs/>
          <w:sz w:val="22"/>
        </w:rPr>
        <w:t xml:space="preserve"> OF THE </w:t>
      </w:r>
      <w:r>
        <w:rPr>
          <w:b/>
          <w:sz w:val="22"/>
          <w:lang w:val="en-CA"/>
        </w:rPr>
        <w:t xml:space="preserve">CITY OF ARAPAHOE, NEBRASKA, </w:t>
      </w:r>
      <w:r w:rsidRPr="003C3D61">
        <w:rPr>
          <w:b/>
          <w:sz w:val="22"/>
        </w:rPr>
        <w:t>ADOPTING AND APPROVING A WORKFORCE HOUSING INCENTIVE PLAN, PURSUANT TO THE COMMUNITY DEVELOPMENT LAW.</w:t>
      </w:r>
      <w:r>
        <w:rPr>
          <w:b/>
          <w:sz w:val="22"/>
        </w:rPr>
        <w:t xml:space="preserve">   </w:t>
      </w:r>
    </w:p>
    <w:p w14:paraId="338A70FE" w14:textId="77777777" w:rsidR="00CE7C13" w:rsidRPr="003C3D61" w:rsidRDefault="00CE7C13" w:rsidP="00CE7C13">
      <w:pPr>
        <w:jc w:val="both"/>
        <w:rPr>
          <w:b/>
          <w:sz w:val="22"/>
        </w:rPr>
      </w:pPr>
    </w:p>
    <w:p w14:paraId="611D8654" w14:textId="77777777" w:rsidR="00CE7C13" w:rsidRPr="003C3D61" w:rsidRDefault="00CE7C13" w:rsidP="00CE7C13">
      <w:pPr>
        <w:jc w:val="center"/>
        <w:rPr>
          <w:b/>
          <w:sz w:val="22"/>
        </w:rPr>
      </w:pPr>
      <w:r w:rsidRPr="003C3D61">
        <w:rPr>
          <w:b/>
          <w:sz w:val="22"/>
        </w:rPr>
        <w:t>RECITALS</w:t>
      </w:r>
    </w:p>
    <w:p w14:paraId="44DFC382" w14:textId="77777777" w:rsidR="00CE7C13" w:rsidRPr="003C3D61" w:rsidRDefault="00CE7C13" w:rsidP="00CE7C13">
      <w:pPr>
        <w:numPr>
          <w:ilvl w:val="0"/>
          <w:numId w:val="39"/>
        </w:numPr>
        <w:ind w:left="0" w:firstLine="0"/>
        <w:contextualSpacing/>
        <w:jc w:val="both"/>
        <w:rPr>
          <w:sz w:val="22"/>
        </w:rPr>
      </w:pPr>
      <w:r w:rsidRPr="003C3D61">
        <w:rPr>
          <w:sz w:val="22"/>
        </w:rPr>
        <w:t xml:space="preserve">Pursuant to the Community Development Law, </w:t>
      </w:r>
      <w:r w:rsidRPr="003C3D61">
        <w:rPr>
          <w:sz w:val="22"/>
          <w:u w:val="double"/>
        </w:rPr>
        <w:t>Neb. Rev. Stat.</w:t>
      </w:r>
      <w:r w:rsidRPr="003C3D61">
        <w:rPr>
          <w:sz w:val="22"/>
        </w:rPr>
        <w:t xml:space="preserve">  §§ 18-2101 </w:t>
      </w:r>
      <w:r w:rsidRPr="003C3D61">
        <w:rPr>
          <w:sz w:val="22"/>
          <w:u w:val="single"/>
        </w:rPr>
        <w:t>et seq.</w:t>
      </w:r>
      <w:r w:rsidRPr="003C3D61">
        <w:rPr>
          <w:sz w:val="22"/>
        </w:rPr>
        <w:t xml:space="preserve">, as amended (the “Act”), </w:t>
      </w:r>
      <w:r w:rsidRPr="00636C2E">
        <w:rPr>
          <w:sz w:val="22"/>
        </w:rPr>
        <w:t xml:space="preserve">the City of </w:t>
      </w:r>
      <w:r>
        <w:rPr>
          <w:sz w:val="22"/>
        </w:rPr>
        <w:t>Arapahoe</w:t>
      </w:r>
      <w:r w:rsidRPr="00636C2E">
        <w:rPr>
          <w:sz w:val="22"/>
        </w:rPr>
        <w:t>, Nebraska (“City”)</w:t>
      </w:r>
      <w:r w:rsidRPr="003C3D61">
        <w:rPr>
          <w:sz w:val="22"/>
        </w:rPr>
        <w:t xml:space="preserve">, declared certain areas of the </w:t>
      </w:r>
      <w:r>
        <w:rPr>
          <w:sz w:val="22"/>
        </w:rPr>
        <w:t>City</w:t>
      </w:r>
      <w:r w:rsidRPr="003C3D61">
        <w:rPr>
          <w:sz w:val="22"/>
        </w:rPr>
        <w:t xml:space="preserve"> as blighted and substandard and in need of redevelopment under the Act (the “Redevelopment Area”).</w:t>
      </w:r>
    </w:p>
    <w:p w14:paraId="06C2B1F6" w14:textId="77777777" w:rsidR="00CE7C13" w:rsidRPr="003C3D61" w:rsidRDefault="00CE7C13" w:rsidP="00CE7C13">
      <w:pPr>
        <w:numPr>
          <w:ilvl w:val="0"/>
          <w:numId w:val="39"/>
        </w:numPr>
        <w:ind w:left="0" w:firstLine="0"/>
        <w:contextualSpacing/>
        <w:jc w:val="both"/>
        <w:rPr>
          <w:sz w:val="22"/>
        </w:rPr>
      </w:pPr>
      <w:r w:rsidRPr="003C3D61">
        <w:rPr>
          <w:sz w:val="22"/>
        </w:rPr>
        <w:t xml:space="preserve">The redevelopment of the Redevelopment Area will result in the elimination and prevention of blight and substandard </w:t>
      </w:r>
      <w:proofErr w:type="gramStart"/>
      <w:r w:rsidRPr="003C3D61">
        <w:rPr>
          <w:sz w:val="22"/>
        </w:rPr>
        <w:t>conditions, and</w:t>
      </w:r>
      <w:proofErr w:type="gramEnd"/>
      <w:r w:rsidRPr="003C3D61">
        <w:rPr>
          <w:sz w:val="22"/>
        </w:rPr>
        <w:t xml:space="preserve"> aligns with the purposes of the Act and the </w:t>
      </w:r>
      <w:r w:rsidRPr="00636C2E">
        <w:rPr>
          <w:sz w:val="22"/>
        </w:rPr>
        <w:t xml:space="preserve">City of </w:t>
      </w:r>
      <w:r>
        <w:rPr>
          <w:sz w:val="22"/>
        </w:rPr>
        <w:t>Arapahoe</w:t>
      </w:r>
      <w:r w:rsidRPr="003C3D61">
        <w:rPr>
          <w:sz w:val="22"/>
        </w:rPr>
        <w:t xml:space="preserve"> Comprehensive Plan, as amended.</w:t>
      </w:r>
    </w:p>
    <w:p w14:paraId="74997C4C" w14:textId="77777777" w:rsidR="00CE7C13" w:rsidRDefault="00CE7C13" w:rsidP="00CE7C13">
      <w:pPr>
        <w:numPr>
          <w:ilvl w:val="0"/>
          <w:numId w:val="39"/>
        </w:numPr>
        <w:ind w:left="0" w:firstLine="0"/>
        <w:contextualSpacing/>
        <w:jc w:val="both"/>
        <w:rPr>
          <w:sz w:val="22"/>
        </w:rPr>
      </w:pPr>
      <w:r w:rsidRPr="003C3D61">
        <w:rPr>
          <w:sz w:val="22"/>
        </w:rPr>
        <w:t xml:space="preserve">The </w:t>
      </w:r>
      <w:r>
        <w:rPr>
          <w:sz w:val="22"/>
        </w:rPr>
        <w:t>City</w:t>
      </w:r>
      <w:r w:rsidRPr="003C3D61">
        <w:rPr>
          <w:sz w:val="22"/>
        </w:rPr>
        <w:t xml:space="preserve"> has, within the prior sixty (60) months of this Resolution, received a housing study detailing the current conditions and future needs of the </w:t>
      </w:r>
      <w:r>
        <w:rPr>
          <w:sz w:val="22"/>
        </w:rPr>
        <w:t>City</w:t>
      </w:r>
      <w:r w:rsidRPr="003C3D61">
        <w:rPr>
          <w:sz w:val="22"/>
        </w:rPr>
        <w:t xml:space="preserve"> in relation to housing.</w:t>
      </w:r>
      <w:r>
        <w:rPr>
          <w:sz w:val="22"/>
        </w:rPr>
        <w:t xml:space="preserve"> </w:t>
      </w:r>
    </w:p>
    <w:p w14:paraId="72FC0DFB" w14:textId="77777777" w:rsidR="00CE7C13" w:rsidRPr="003C3D61" w:rsidRDefault="00CE7C13" w:rsidP="00CE7C13">
      <w:pPr>
        <w:numPr>
          <w:ilvl w:val="0"/>
          <w:numId w:val="39"/>
        </w:numPr>
        <w:ind w:left="0" w:firstLine="0"/>
        <w:contextualSpacing/>
        <w:jc w:val="both"/>
        <w:rPr>
          <w:sz w:val="22"/>
        </w:rPr>
      </w:pPr>
      <w:r w:rsidRPr="003C3D61">
        <w:rPr>
          <w:sz w:val="22"/>
        </w:rPr>
        <w:t>The housing study identifies a need for additional workforce housing.</w:t>
      </w:r>
    </w:p>
    <w:p w14:paraId="0BE7F835" w14:textId="77777777" w:rsidR="00CE7C13" w:rsidRPr="003C3D61" w:rsidRDefault="00CE7C13" w:rsidP="00CE7C13">
      <w:pPr>
        <w:numPr>
          <w:ilvl w:val="0"/>
          <w:numId w:val="39"/>
        </w:numPr>
        <w:ind w:left="0" w:firstLine="0"/>
        <w:contextualSpacing/>
        <w:jc w:val="both"/>
        <w:rPr>
          <w:sz w:val="22"/>
        </w:rPr>
      </w:pPr>
      <w:r w:rsidRPr="003C3D61">
        <w:rPr>
          <w:sz w:val="22"/>
        </w:rPr>
        <w:t xml:space="preserve">Pursuant to the Act, the </w:t>
      </w:r>
      <w:r>
        <w:rPr>
          <w:sz w:val="22"/>
        </w:rPr>
        <w:t>City</w:t>
      </w:r>
      <w:r w:rsidRPr="003C3D61">
        <w:rPr>
          <w:sz w:val="22"/>
        </w:rPr>
        <w:t xml:space="preserve"> may authorize the administration of certain heightened tax increment financing incentives to promote and facilitate the construction of workforce housing (“Workforce Housing TIF”).</w:t>
      </w:r>
    </w:p>
    <w:p w14:paraId="252BC441" w14:textId="77777777" w:rsidR="00CE7C13" w:rsidRPr="003C3D61" w:rsidRDefault="00CE7C13" w:rsidP="00CE7C13">
      <w:pPr>
        <w:numPr>
          <w:ilvl w:val="0"/>
          <w:numId w:val="39"/>
        </w:numPr>
        <w:ind w:left="0" w:firstLine="0"/>
        <w:contextualSpacing/>
        <w:jc w:val="both"/>
        <w:rPr>
          <w:sz w:val="22"/>
        </w:rPr>
      </w:pPr>
      <w:r w:rsidRPr="003C3D61">
        <w:rPr>
          <w:sz w:val="22"/>
        </w:rPr>
        <w:t xml:space="preserve">Prior to such authorization, the </w:t>
      </w:r>
      <w:r>
        <w:rPr>
          <w:sz w:val="22"/>
        </w:rPr>
        <w:t>City</w:t>
      </w:r>
      <w:r w:rsidRPr="003C3D61">
        <w:rPr>
          <w:sz w:val="22"/>
        </w:rPr>
        <w:t xml:space="preserve"> must adopt an “incentive plan”, pursuant to Section 18-2141.05 of the Act.</w:t>
      </w:r>
    </w:p>
    <w:p w14:paraId="0513723E" w14:textId="77777777" w:rsidR="00CE7C13" w:rsidRPr="003C3D61" w:rsidRDefault="00CE7C13" w:rsidP="00CE7C13">
      <w:pPr>
        <w:numPr>
          <w:ilvl w:val="0"/>
          <w:numId w:val="39"/>
        </w:numPr>
        <w:ind w:left="0" w:firstLine="0"/>
        <w:contextualSpacing/>
        <w:jc w:val="both"/>
        <w:rPr>
          <w:sz w:val="22"/>
        </w:rPr>
      </w:pPr>
      <w:r w:rsidRPr="003C3D61">
        <w:rPr>
          <w:sz w:val="22"/>
        </w:rPr>
        <w:t xml:space="preserve">In accordance with the foregoing, the </w:t>
      </w:r>
      <w:r>
        <w:rPr>
          <w:sz w:val="22"/>
        </w:rPr>
        <w:t>City</w:t>
      </w:r>
      <w:r w:rsidRPr="003C3D61">
        <w:rPr>
          <w:sz w:val="22"/>
        </w:rPr>
        <w:t xml:space="preserve"> has prepared an incentive plan, a copy of which is attached hereto as </w:t>
      </w:r>
      <w:r w:rsidRPr="003C3D61">
        <w:rPr>
          <w:sz w:val="22"/>
          <w:u w:val="single"/>
        </w:rPr>
        <w:t>Exhibit “A”</w:t>
      </w:r>
      <w:r w:rsidRPr="003C3D61">
        <w:rPr>
          <w:sz w:val="22"/>
        </w:rPr>
        <w:t xml:space="preserve"> and incorporated herein by this reference (the “Incentive Plan”), which authorizes the use of Workforce Housing TIF for eligible redevelopment </w:t>
      </w:r>
      <w:proofErr w:type="gramStart"/>
      <w:r w:rsidRPr="003C3D61">
        <w:rPr>
          <w:sz w:val="22"/>
        </w:rPr>
        <w:t>projects, and</w:t>
      </w:r>
      <w:proofErr w:type="gramEnd"/>
      <w:r w:rsidRPr="003C3D61">
        <w:rPr>
          <w:sz w:val="22"/>
        </w:rPr>
        <w:t xml:space="preserve"> sets forth the criteria and guidelines related thereto.</w:t>
      </w:r>
    </w:p>
    <w:p w14:paraId="1BB3B399" w14:textId="77777777" w:rsidR="00CE7C13" w:rsidRPr="003C3D61" w:rsidRDefault="00CE7C13" w:rsidP="00CE7C13">
      <w:pPr>
        <w:numPr>
          <w:ilvl w:val="0"/>
          <w:numId w:val="39"/>
        </w:numPr>
        <w:ind w:left="0" w:firstLine="0"/>
        <w:contextualSpacing/>
        <w:jc w:val="both"/>
        <w:rPr>
          <w:sz w:val="22"/>
        </w:rPr>
      </w:pPr>
      <w:r w:rsidRPr="003C3D61">
        <w:rPr>
          <w:sz w:val="22"/>
        </w:rPr>
        <w:t xml:space="preserve">On </w:t>
      </w:r>
      <w:r>
        <w:rPr>
          <w:sz w:val="22"/>
        </w:rPr>
        <w:t>September 17, 2024,</w:t>
      </w:r>
      <w:r w:rsidRPr="003C3D61">
        <w:rPr>
          <w:sz w:val="22"/>
        </w:rPr>
        <w:t xml:space="preserve"> the </w:t>
      </w:r>
      <w:r>
        <w:rPr>
          <w:sz w:val="22"/>
        </w:rPr>
        <w:t>City Council</w:t>
      </w:r>
      <w:r w:rsidRPr="003C3D61">
        <w:rPr>
          <w:sz w:val="22"/>
        </w:rPr>
        <w:t xml:space="preserve"> held a duly noticed public hearing on the Incentive Plan, in conformance with the Act. </w:t>
      </w:r>
    </w:p>
    <w:p w14:paraId="38CBFD22" w14:textId="77777777" w:rsidR="00CE7C13" w:rsidRPr="003C3D61" w:rsidRDefault="00CE7C13" w:rsidP="00CE7C13">
      <w:pPr>
        <w:numPr>
          <w:ilvl w:val="0"/>
          <w:numId w:val="39"/>
        </w:numPr>
        <w:ind w:left="0" w:firstLine="0"/>
        <w:contextualSpacing/>
        <w:jc w:val="both"/>
        <w:rPr>
          <w:sz w:val="22"/>
        </w:rPr>
      </w:pPr>
      <w:r w:rsidRPr="003C3D61">
        <w:rPr>
          <w:sz w:val="22"/>
        </w:rPr>
        <w:t xml:space="preserve">After the public hearing and review of the Incentive Plan, the </w:t>
      </w:r>
      <w:r>
        <w:rPr>
          <w:sz w:val="22"/>
        </w:rPr>
        <w:t>City Council</w:t>
      </w:r>
      <w:r w:rsidRPr="003C3D61">
        <w:rPr>
          <w:sz w:val="22"/>
        </w:rPr>
        <w:t xml:space="preserve"> has determined that the Incentive Plan complies with the requirements of the Act and will result in the elimination and prevention of blight.</w:t>
      </w:r>
    </w:p>
    <w:p w14:paraId="0B8C859C" w14:textId="77777777" w:rsidR="00CE7C13" w:rsidRPr="003C3D61" w:rsidRDefault="00CE7C13" w:rsidP="00CE7C13">
      <w:pPr>
        <w:jc w:val="both"/>
        <w:rPr>
          <w:sz w:val="22"/>
        </w:rPr>
      </w:pPr>
      <w:r w:rsidRPr="003C3D61">
        <w:rPr>
          <w:sz w:val="22"/>
        </w:rPr>
        <w:tab/>
      </w:r>
    </w:p>
    <w:p w14:paraId="5F6B74CA" w14:textId="77777777" w:rsidR="00CE7C13" w:rsidRPr="003C3D61" w:rsidRDefault="00CE7C13" w:rsidP="00CE7C13">
      <w:pPr>
        <w:ind w:firstLine="720"/>
        <w:jc w:val="both"/>
        <w:rPr>
          <w:sz w:val="22"/>
        </w:rPr>
      </w:pPr>
      <w:r w:rsidRPr="003C3D61">
        <w:rPr>
          <w:sz w:val="22"/>
        </w:rPr>
        <w:t xml:space="preserve">NOW THEREFORE, BE IT RESOLVED, </w:t>
      </w:r>
      <w:r>
        <w:rPr>
          <w:sz w:val="22"/>
        </w:rPr>
        <w:t>by the City Council of the City of Arapahoe, Nebraska,</w:t>
      </w:r>
      <w:r w:rsidRPr="003C3D61">
        <w:rPr>
          <w:sz w:val="22"/>
        </w:rPr>
        <w:t xml:space="preserve"> as follows:</w:t>
      </w:r>
    </w:p>
    <w:p w14:paraId="386C5CEC" w14:textId="77777777" w:rsidR="00CE7C13" w:rsidRPr="003C3D61" w:rsidRDefault="00CE7C13" w:rsidP="00CE7C13">
      <w:pPr>
        <w:jc w:val="both"/>
        <w:rPr>
          <w:sz w:val="22"/>
        </w:rPr>
      </w:pPr>
    </w:p>
    <w:p w14:paraId="3035A705" w14:textId="77777777" w:rsidR="00CE7C13" w:rsidRPr="003C3D61" w:rsidRDefault="00CE7C13" w:rsidP="00BA160C">
      <w:pPr>
        <w:ind w:left="720" w:hanging="720"/>
        <w:jc w:val="both"/>
        <w:rPr>
          <w:sz w:val="22"/>
        </w:rPr>
      </w:pPr>
      <w:r w:rsidRPr="003C3D61">
        <w:rPr>
          <w:sz w:val="22"/>
        </w:rPr>
        <w:tab/>
        <w:t>1.</w:t>
      </w:r>
      <w:r w:rsidRPr="003C3D61">
        <w:rPr>
          <w:sz w:val="22"/>
        </w:rPr>
        <w:tab/>
        <w:t xml:space="preserve">The Incentive Plan complies with, and furthers the objectives of, the Act, and addresses the needs of the </w:t>
      </w:r>
      <w:r>
        <w:rPr>
          <w:sz w:val="22"/>
        </w:rPr>
        <w:t>City</w:t>
      </w:r>
      <w:r w:rsidRPr="003C3D61">
        <w:rPr>
          <w:sz w:val="22"/>
        </w:rPr>
        <w:t xml:space="preserve"> related to the construction of workforce housing for both existing and new workers.</w:t>
      </w:r>
      <w:r>
        <w:rPr>
          <w:sz w:val="22"/>
        </w:rPr>
        <w:t xml:space="preserve"> </w:t>
      </w:r>
    </w:p>
    <w:p w14:paraId="04098944" w14:textId="77777777" w:rsidR="00CE7C13" w:rsidRPr="003C3D61" w:rsidRDefault="00CE7C13" w:rsidP="00BA160C">
      <w:pPr>
        <w:ind w:left="720" w:hanging="720"/>
        <w:jc w:val="both"/>
        <w:rPr>
          <w:sz w:val="22"/>
        </w:rPr>
      </w:pPr>
      <w:r w:rsidRPr="003C3D61">
        <w:rPr>
          <w:sz w:val="22"/>
        </w:rPr>
        <w:tab/>
        <w:t>2.</w:t>
      </w:r>
      <w:r w:rsidRPr="003C3D61">
        <w:rPr>
          <w:sz w:val="22"/>
        </w:rPr>
        <w:tab/>
        <w:t xml:space="preserve">The </w:t>
      </w:r>
      <w:r>
        <w:rPr>
          <w:sz w:val="22"/>
        </w:rPr>
        <w:t>City</w:t>
      </w:r>
      <w:r w:rsidRPr="003C3D61">
        <w:rPr>
          <w:sz w:val="22"/>
        </w:rPr>
        <w:t xml:space="preserve"> has received a housing study within the prior sixty (60) months from the date hereof.</w:t>
      </w:r>
    </w:p>
    <w:p w14:paraId="45B5B1AF" w14:textId="77777777" w:rsidR="00CE7C13" w:rsidRPr="003C3D61" w:rsidRDefault="00CE7C13" w:rsidP="00BA160C">
      <w:pPr>
        <w:ind w:left="720" w:hanging="720"/>
        <w:jc w:val="both"/>
        <w:rPr>
          <w:sz w:val="22"/>
        </w:rPr>
      </w:pPr>
      <w:r w:rsidRPr="003C3D61">
        <w:rPr>
          <w:sz w:val="22"/>
        </w:rPr>
        <w:tab/>
        <w:t>3.</w:t>
      </w:r>
      <w:r w:rsidRPr="003C3D61">
        <w:rPr>
          <w:sz w:val="22"/>
        </w:rPr>
        <w:tab/>
        <w:t xml:space="preserve">Based on the substantial evidence in the record of this proceeding, the </w:t>
      </w:r>
      <w:r>
        <w:rPr>
          <w:sz w:val="22"/>
        </w:rPr>
        <w:t>City Council</w:t>
      </w:r>
      <w:r w:rsidRPr="003C3D61">
        <w:rPr>
          <w:sz w:val="22"/>
        </w:rPr>
        <w:t xml:space="preserve"> finds as follows:</w:t>
      </w:r>
    </w:p>
    <w:p w14:paraId="666E5DDD" w14:textId="77777777" w:rsidR="00CE7C13" w:rsidRPr="003C3D61" w:rsidRDefault="00CE7C13" w:rsidP="00CE7C13">
      <w:pPr>
        <w:jc w:val="both"/>
        <w:rPr>
          <w:sz w:val="22"/>
        </w:rPr>
      </w:pPr>
    </w:p>
    <w:p w14:paraId="3313D894" w14:textId="77777777" w:rsidR="00CE7C13" w:rsidRPr="003C3D61" w:rsidRDefault="00CE7C13" w:rsidP="00BA160C">
      <w:pPr>
        <w:ind w:left="2160" w:hanging="1080"/>
        <w:jc w:val="both"/>
        <w:rPr>
          <w:sz w:val="22"/>
        </w:rPr>
      </w:pPr>
      <w:r w:rsidRPr="003C3D61">
        <w:rPr>
          <w:sz w:val="22"/>
        </w:rPr>
        <w:t>(a)</w:t>
      </w:r>
      <w:r w:rsidRPr="003C3D61">
        <w:rPr>
          <w:sz w:val="22"/>
        </w:rPr>
        <w:tab/>
        <w:t xml:space="preserve">The Incentive Plan is necessary to prevent the spread of blight and substandard conditions within the </w:t>
      </w:r>
      <w:r>
        <w:rPr>
          <w:sz w:val="22"/>
        </w:rPr>
        <w:t>City</w:t>
      </w:r>
      <w:r w:rsidRPr="003C3D61">
        <w:rPr>
          <w:sz w:val="22"/>
        </w:rPr>
        <w:t>;</w:t>
      </w:r>
    </w:p>
    <w:p w14:paraId="1B6871D2" w14:textId="77777777" w:rsidR="00CE7C13" w:rsidRPr="003C3D61" w:rsidRDefault="00CE7C13" w:rsidP="00BA160C">
      <w:pPr>
        <w:ind w:left="2160" w:hanging="1080"/>
        <w:jc w:val="both"/>
        <w:rPr>
          <w:sz w:val="22"/>
        </w:rPr>
      </w:pPr>
    </w:p>
    <w:p w14:paraId="10E346C8" w14:textId="77777777" w:rsidR="00CE7C13" w:rsidRPr="003C3D61" w:rsidRDefault="00CE7C13" w:rsidP="00BA160C">
      <w:pPr>
        <w:ind w:left="2160" w:hanging="1080"/>
        <w:jc w:val="both"/>
        <w:rPr>
          <w:sz w:val="22"/>
        </w:rPr>
      </w:pPr>
      <w:r w:rsidRPr="003C3D61">
        <w:rPr>
          <w:sz w:val="22"/>
        </w:rPr>
        <w:t>(b)</w:t>
      </w:r>
      <w:r w:rsidRPr="003C3D61">
        <w:rPr>
          <w:sz w:val="22"/>
        </w:rPr>
        <w:tab/>
        <w:t xml:space="preserve">The Incentive Plan will promote additional safe and suitable housing for individuals and families employed in the </w:t>
      </w:r>
      <w:r>
        <w:rPr>
          <w:sz w:val="22"/>
        </w:rPr>
        <w:t>City</w:t>
      </w:r>
      <w:r w:rsidRPr="003C3D61">
        <w:rPr>
          <w:sz w:val="22"/>
        </w:rPr>
        <w:t xml:space="preserve">; and </w:t>
      </w:r>
    </w:p>
    <w:p w14:paraId="14D02C52" w14:textId="77777777" w:rsidR="00CE7C13" w:rsidRPr="003C3D61" w:rsidRDefault="00CE7C13" w:rsidP="00BA160C">
      <w:pPr>
        <w:ind w:left="2160" w:hanging="1080"/>
        <w:jc w:val="both"/>
        <w:rPr>
          <w:sz w:val="22"/>
        </w:rPr>
      </w:pPr>
      <w:r w:rsidRPr="003C3D61">
        <w:rPr>
          <w:sz w:val="22"/>
        </w:rPr>
        <w:t>(c)</w:t>
      </w:r>
      <w:r w:rsidRPr="003C3D61">
        <w:rPr>
          <w:sz w:val="22"/>
        </w:rPr>
        <w:tab/>
        <w:t>The Incentive Plan and/or the use of Workforce Housing TIF will not result in the unjust enrichment of any individual or company.</w:t>
      </w:r>
    </w:p>
    <w:p w14:paraId="07A9D4B8" w14:textId="77777777" w:rsidR="00CE7C13" w:rsidRPr="003C3D61" w:rsidRDefault="00CE7C13" w:rsidP="00BA160C">
      <w:pPr>
        <w:ind w:left="720" w:hanging="720"/>
        <w:jc w:val="both"/>
        <w:rPr>
          <w:sz w:val="22"/>
        </w:rPr>
      </w:pPr>
      <w:r w:rsidRPr="003C3D61">
        <w:rPr>
          <w:sz w:val="22"/>
        </w:rPr>
        <w:tab/>
        <w:t>4.</w:t>
      </w:r>
      <w:r w:rsidRPr="003C3D61">
        <w:rPr>
          <w:sz w:val="22"/>
        </w:rPr>
        <w:tab/>
        <w:t xml:space="preserve">Based on the foregoing and substantial evidence in the record of this proceeding, the Incentive Plan is hereby adopted and approved by the </w:t>
      </w:r>
      <w:r>
        <w:rPr>
          <w:sz w:val="22"/>
        </w:rPr>
        <w:t>City Council</w:t>
      </w:r>
      <w:r w:rsidRPr="003C3D61">
        <w:rPr>
          <w:sz w:val="22"/>
        </w:rPr>
        <w:t xml:space="preserve"> as the governing body for the </w:t>
      </w:r>
      <w:r>
        <w:rPr>
          <w:sz w:val="22"/>
        </w:rPr>
        <w:t>City of Arapahoe</w:t>
      </w:r>
      <w:r w:rsidRPr="003C3D61">
        <w:rPr>
          <w:sz w:val="22"/>
        </w:rPr>
        <w:t xml:space="preserve">; and therefore, the </w:t>
      </w:r>
      <w:r>
        <w:rPr>
          <w:sz w:val="22"/>
        </w:rPr>
        <w:t>City</w:t>
      </w:r>
      <w:r w:rsidRPr="003C3D61">
        <w:rPr>
          <w:sz w:val="22"/>
        </w:rPr>
        <w:t xml:space="preserve"> and/or the Community </w:t>
      </w:r>
      <w:r>
        <w:rPr>
          <w:sz w:val="22"/>
        </w:rPr>
        <w:t>Redevelopment Authority</w:t>
      </w:r>
      <w:r w:rsidRPr="003C3D61">
        <w:rPr>
          <w:sz w:val="22"/>
        </w:rPr>
        <w:t xml:space="preserve"> of the </w:t>
      </w:r>
      <w:r>
        <w:rPr>
          <w:sz w:val="22"/>
        </w:rPr>
        <w:t>City</w:t>
      </w:r>
      <w:r w:rsidRPr="003C3D61">
        <w:rPr>
          <w:sz w:val="22"/>
        </w:rPr>
        <w:t xml:space="preserve"> may administer and approve the use of Workforce Housing TIF for eligible redevelopment projects, in accordance with the terms of the Incentive Plan and the Act.</w:t>
      </w:r>
      <w:r>
        <w:rPr>
          <w:sz w:val="22"/>
        </w:rPr>
        <w:t xml:space="preserve">  </w:t>
      </w:r>
    </w:p>
    <w:p w14:paraId="195251F7" w14:textId="77777777" w:rsidR="00CE7C13" w:rsidRPr="003C3D61" w:rsidRDefault="00CE7C13" w:rsidP="00CE7C13">
      <w:pPr>
        <w:jc w:val="both"/>
        <w:rPr>
          <w:sz w:val="22"/>
        </w:rPr>
      </w:pPr>
    </w:p>
    <w:p w14:paraId="061F3046" w14:textId="77777777" w:rsidR="00CE7C13" w:rsidRPr="003C3D61" w:rsidRDefault="00CE7C13" w:rsidP="00CE7C13">
      <w:pPr>
        <w:jc w:val="both"/>
        <w:rPr>
          <w:sz w:val="22"/>
        </w:rPr>
      </w:pPr>
      <w:r w:rsidRPr="003C3D61">
        <w:rPr>
          <w:sz w:val="22"/>
        </w:rPr>
        <w:tab/>
        <w:t xml:space="preserve">Dated this </w:t>
      </w:r>
      <w:r>
        <w:rPr>
          <w:sz w:val="22"/>
        </w:rPr>
        <w:t>17th</w:t>
      </w:r>
      <w:r w:rsidRPr="003C3D61">
        <w:rPr>
          <w:sz w:val="22"/>
        </w:rPr>
        <w:t xml:space="preserve"> day of </w:t>
      </w:r>
      <w:r>
        <w:rPr>
          <w:sz w:val="22"/>
        </w:rPr>
        <w:t>September</w:t>
      </w:r>
      <w:r w:rsidRPr="003C3D61">
        <w:rPr>
          <w:sz w:val="22"/>
        </w:rPr>
        <w:t xml:space="preserve">, </w:t>
      </w:r>
      <w:r>
        <w:rPr>
          <w:sz w:val="22"/>
        </w:rPr>
        <w:t>2024</w:t>
      </w:r>
      <w:r w:rsidRPr="003C3D61">
        <w:rPr>
          <w:sz w:val="22"/>
        </w:rPr>
        <w:t>.</w:t>
      </w:r>
    </w:p>
    <w:p w14:paraId="758BA21A" w14:textId="77777777" w:rsidR="00CE7C13" w:rsidRPr="003C3D61" w:rsidRDefault="00CE7C13" w:rsidP="00CE7C13">
      <w:pPr>
        <w:tabs>
          <w:tab w:val="left" w:pos="4320"/>
        </w:tabs>
        <w:jc w:val="both"/>
        <w:rPr>
          <w:sz w:val="22"/>
        </w:rPr>
      </w:pPr>
      <w:r w:rsidRPr="003C3D61">
        <w:rPr>
          <w:sz w:val="22"/>
        </w:rPr>
        <w:tab/>
      </w:r>
    </w:p>
    <w:p w14:paraId="08D6B3E3" w14:textId="77777777" w:rsidR="00CE7C13" w:rsidRDefault="00CE7C13" w:rsidP="00CE7C13">
      <w:pPr>
        <w:ind w:left="4320" w:firstLine="720"/>
        <w:rPr>
          <w:sz w:val="22"/>
        </w:rPr>
      </w:pPr>
      <w:r w:rsidRPr="00306DBA">
        <w:rPr>
          <w:sz w:val="22"/>
          <w:lang w:val="en-CA"/>
        </w:rPr>
        <w:t xml:space="preserve">CITY OF </w:t>
      </w:r>
      <w:r>
        <w:rPr>
          <w:sz w:val="22"/>
        </w:rPr>
        <w:t>ARAPAHOE</w:t>
      </w:r>
      <w:r w:rsidRPr="00306DBA">
        <w:rPr>
          <w:sz w:val="22"/>
          <w:lang w:val="en-CA"/>
        </w:rPr>
        <w:t>, NEBRASKA</w:t>
      </w:r>
    </w:p>
    <w:p w14:paraId="2FBFC96F" w14:textId="77777777" w:rsidR="00CE7C13" w:rsidRDefault="00CE7C13" w:rsidP="00CE7C13">
      <w:pPr>
        <w:ind w:left="4320" w:firstLine="720"/>
        <w:rPr>
          <w:sz w:val="22"/>
        </w:rPr>
      </w:pPr>
    </w:p>
    <w:p w14:paraId="6B9F631D" w14:textId="77777777" w:rsidR="00CE7C13" w:rsidRDefault="00CE7C13" w:rsidP="00CE7C13">
      <w:pPr>
        <w:ind w:left="4320" w:firstLine="720"/>
        <w:rPr>
          <w:sz w:val="22"/>
        </w:rPr>
      </w:pPr>
    </w:p>
    <w:p w14:paraId="5CAA4DCA" w14:textId="77777777" w:rsidR="00CE7C13" w:rsidRPr="00CE1D28" w:rsidRDefault="00CE7C13" w:rsidP="00CE7C13">
      <w:pPr>
        <w:ind w:left="4320" w:firstLine="720"/>
        <w:rPr>
          <w:sz w:val="22"/>
          <w:u w:val="single"/>
        </w:rPr>
      </w:pPr>
      <w:r>
        <w:rPr>
          <w:sz w:val="22"/>
        </w:rPr>
        <w:t xml:space="preserve">By: </w:t>
      </w:r>
      <w:r>
        <w:rPr>
          <w:sz w:val="22"/>
          <w:u w:val="single"/>
        </w:rPr>
        <w:tab/>
      </w:r>
      <w:r>
        <w:rPr>
          <w:sz w:val="22"/>
          <w:u w:val="single"/>
        </w:rPr>
        <w:tab/>
      </w:r>
      <w:r>
        <w:rPr>
          <w:sz w:val="22"/>
          <w:u w:val="single"/>
        </w:rPr>
        <w:tab/>
      </w:r>
      <w:r>
        <w:rPr>
          <w:sz w:val="22"/>
          <w:u w:val="single"/>
        </w:rPr>
        <w:tab/>
      </w:r>
      <w:r>
        <w:rPr>
          <w:sz w:val="22"/>
          <w:u w:val="single"/>
        </w:rPr>
        <w:tab/>
      </w:r>
    </w:p>
    <w:p w14:paraId="0C771AC6" w14:textId="77777777" w:rsidR="00CE7C13" w:rsidRPr="00306DBA" w:rsidRDefault="00CE7C13" w:rsidP="00CE7C13">
      <w:pPr>
        <w:rPr>
          <w:sz w:val="22"/>
        </w:rPr>
      </w:pPr>
      <w:r w:rsidRPr="00306DBA">
        <w:rPr>
          <w:sz w:val="22"/>
        </w:rPr>
        <w:tab/>
      </w:r>
      <w:r w:rsidRPr="00306DBA">
        <w:rPr>
          <w:sz w:val="22"/>
        </w:rPr>
        <w:tab/>
      </w:r>
      <w:r w:rsidRPr="00306DBA">
        <w:rPr>
          <w:sz w:val="22"/>
        </w:rPr>
        <w:tab/>
      </w:r>
      <w:r w:rsidRPr="00306DBA">
        <w:rPr>
          <w:sz w:val="22"/>
        </w:rPr>
        <w:tab/>
      </w:r>
      <w:r w:rsidRPr="00306DBA">
        <w:rPr>
          <w:sz w:val="22"/>
        </w:rPr>
        <w:tab/>
      </w:r>
      <w:r w:rsidRPr="00306DBA">
        <w:rPr>
          <w:sz w:val="22"/>
        </w:rPr>
        <w:tab/>
        <w:t xml:space="preserve">      </w:t>
      </w:r>
      <w:r>
        <w:rPr>
          <w:sz w:val="22"/>
        </w:rPr>
        <w:tab/>
      </w:r>
      <w:r>
        <w:rPr>
          <w:sz w:val="22"/>
        </w:rPr>
        <w:tab/>
      </w:r>
      <w:r w:rsidRPr="00306DBA">
        <w:rPr>
          <w:sz w:val="22"/>
        </w:rPr>
        <w:t>Mayor</w:t>
      </w:r>
    </w:p>
    <w:p w14:paraId="504ACFFB" w14:textId="77777777" w:rsidR="00CE7C13" w:rsidRPr="00306DBA" w:rsidRDefault="00CE7C13" w:rsidP="00CE7C13">
      <w:pPr>
        <w:rPr>
          <w:sz w:val="22"/>
        </w:rPr>
      </w:pPr>
    </w:p>
    <w:p w14:paraId="6119B6E9" w14:textId="77777777" w:rsidR="00CE7C13" w:rsidRPr="00306DBA" w:rsidRDefault="00CE7C13" w:rsidP="00CE7C13">
      <w:pPr>
        <w:rPr>
          <w:sz w:val="22"/>
        </w:rPr>
      </w:pPr>
      <w:r w:rsidRPr="00306DBA">
        <w:rPr>
          <w:sz w:val="22"/>
        </w:rPr>
        <w:t>ATTEST:  ______________________</w:t>
      </w:r>
    </w:p>
    <w:p w14:paraId="328AE39C" w14:textId="77777777" w:rsidR="00CE7C13" w:rsidRDefault="00CE7C13" w:rsidP="00CE7C13">
      <w:pPr>
        <w:tabs>
          <w:tab w:val="left" w:pos="1170"/>
        </w:tabs>
        <w:rPr>
          <w:sz w:val="22"/>
        </w:rPr>
      </w:pPr>
      <w:r w:rsidRPr="00306DBA">
        <w:rPr>
          <w:sz w:val="22"/>
        </w:rPr>
        <w:tab/>
        <w:t>City Clerk</w:t>
      </w:r>
    </w:p>
    <w:p w14:paraId="1F7CCDA6" w14:textId="4866F56D" w:rsidR="007C1771" w:rsidRDefault="007C1771" w:rsidP="00D33D15">
      <w:pPr>
        <w:tabs>
          <w:tab w:val="left" w:pos="300"/>
          <w:tab w:val="left" w:pos="360"/>
          <w:tab w:val="left" w:pos="5760"/>
        </w:tabs>
        <w:jc w:val="both"/>
        <w:rPr>
          <w:bCs/>
        </w:rPr>
      </w:pPr>
    </w:p>
    <w:p w14:paraId="254E3A58" w14:textId="1BAC5D02" w:rsidR="005B655D" w:rsidRDefault="00947936" w:rsidP="00D24C33">
      <w:pPr>
        <w:ind w:firstLine="360"/>
        <w:jc w:val="both"/>
      </w:pPr>
      <w:r>
        <w:t xml:space="preserve">Motion by Councilman </w:t>
      </w:r>
      <w:r w:rsidR="003A355F">
        <w:t xml:space="preserve">Middagh </w:t>
      </w:r>
      <w:r>
        <w:t xml:space="preserve">and second from Councilman </w:t>
      </w:r>
      <w:r w:rsidR="003A355F">
        <w:t xml:space="preserve">Polston </w:t>
      </w:r>
      <w:r w:rsidR="009F117C">
        <w:t xml:space="preserve">to </w:t>
      </w:r>
      <w:r w:rsidR="00F70D63">
        <w:t xml:space="preserve">move for the passage of Resolution 2024-22 </w:t>
      </w:r>
      <w:r w:rsidR="000378FD">
        <w:t>Workforce Housing Incentive Plan</w:t>
      </w:r>
    </w:p>
    <w:bookmarkEnd w:id="3"/>
    <w:p w14:paraId="16FDF0FB" w14:textId="77777777" w:rsidR="009F117C" w:rsidRPr="002B3EB0" w:rsidRDefault="009F117C" w:rsidP="009F117C">
      <w:pPr>
        <w:tabs>
          <w:tab w:val="left" w:pos="360"/>
        </w:tabs>
        <w:jc w:val="both"/>
      </w:pPr>
      <w:r>
        <w:t xml:space="preserve">     </w:t>
      </w:r>
      <w:r w:rsidRPr="004C2788">
        <w:t>Roll call vote on the consent agenda motion was as fo</w:t>
      </w:r>
      <w:r>
        <w:t xml:space="preserve">llows: </w:t>
      </w:r>
    </w:p>
    <w:p w14:paraId="271292B8" w14:textId="73C7E9CB" w:rsidR="009F117C" w:rsidRPr="002B3EB0" w:rsidRDefault="009F117C" w:rsidP="009F117C">
      <w:pPr>
        <w:tabs>
          <w:tab w:val="left" w:pos="360"/>
          <w:tab w:val="left" w:pos="5760"/>
        </w:tabs>
        <w:jc w:val="both"/>
      </w:pPr>
      <w:r w:rsidRPr="002B3EB0">
        <w:tab/>
        <w:t>Ayes</w:t>
      </w:r>
      <w:r>
        <w:t xml:space="preserve">: </w:t>
      </w:r>
      <w:r w:rsidR="003A355F">
        <w:t xml:space="preserve">Poston, Paulsen, tenBensel, Carpenter, Middagh, </w:t>
      </w:r>
    </w:p>
    <w:p w14:paraId="0E937167" w14:textId="77777777" w:rsidR="009F117C" w:rsidRDefault="009F117C" w:rsidP="009F117C">
      <w:pPr>
        <w:tabs>
          <w:tab w:val="left" w:pos="360"/>
          <w:tab w:val="left" w:pos="5760"/>
        </w:tabs>
        <w:jc w:val="both"/>
      </w:pPr>
      <w:r w:rsidRPr="002B3EB0">
        <w:tab/>
        <w:t xml:space="preserve">Nays:  None   </w:t>
      </w:r>
    </w:p>
    <w:p w14:paraId="4972425D" w14:textId="18DB2A09" w:rsidR="009F117C" w:rsidRDefault="009F117C" w:rsidP="009F117C">
      <w:pPr>
        <w:tabs>
          <w:tab w:val="left" w:pos="360"/>
          <w:tab w:val="left" w:pos="5760"/>
        </w:tabs>
        <w:jc w:val="both"/>
      </w:pPr>
      <w:r>
        <w:tab/>
        <w:t xml:space="preserve">Absent:  </w:t>
      </w:r>
      <w:r w:rsidR="003A355F">
        <w:t>Kreutzer</w:t>
      </w:r>
    </w:p>
    <w:p w14:paraId="3F68C5FC" w14:textId="2C05EFEE" w:rsidR="009F117C" w:rsidRPr="002B3EB0" w:rsidRDefault="009F117C" w:rsidP="009F117C">
      <w:pPr>
        <w:tabs>
          <w:tab w:val="left" w:pos="360"/>
          <w:tab w:val="left" w:pos="5760"/>
        </w:tabs>
        <w:jc w:val="both"/>
      </w:pPr>
      <w:r>
        <w:tab/>
        <w:t xml:space="preserve">Abstain: </w:t>
      </w:r>
    </w:p>
    <w:p w14:paraId="31802EC3" w14:textId="42013693" w:rsidR="009F117C" w:rsidRDefault="009F117C" w:rsidP="009F117C">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rsidR="00354A4B">
        <w:t xml:space="preserve">Resolution 2024-22 </w:t>
      </w:r>
      <w:r w:rsidRPr="002F49C9">
        <w:t>passed.</w:t>
      </w:r>
    </w:p>
    <w:p w14:paraId="13C16A64" w14:textId="77777777" w:rsidR="00C03CF5" w:rsidRDefault="00C03CF5" w:rsidP="00C74D75">
      <w:pPr>
        <w:tabs>
          <w:tab w:val="left" w:pos="360"/>
        </w:tabs>
        <w:jc w:val="both"/>
        <w:rPr>
          <w:b/>
        </w:rPr>
      </w:pPr>
    </w:p>
    <w:p w14:paraId="77F74599" w14:textId="77777777" w:rsidR="00EE2830" w:rsidRDefault="00EE2830" w:rsidP="00EE2830">
      <w:pPr>
        <w:jc w:val="center"/>
        <w:rPr>
          <w:b/>
          <w:bCs/>
        </w:rPr>
      </w:pPr>
      <w:r w:rsidRPr="003E3695">
        <w:rPr>
          <w:b/>
          <w:bCs/>
        </w:rPr>
        <w:t>RESOLUTION NO. 202</w:t>
      </w:r>
      <w:r>
        <w:rPr>
          <w:b/>
          <w:bCs/>
        </w:rPr>
        <w:t>4</w:t>
      </w:r>
      <w:r w:rsidRPr="003E3695">
        <w:rPr>
          <w:b/>
          <w:bCs/>
        </w:rPr>
        <w:t>-2</w:t>
      </w:r>
      <w:r>
        <w:rPr>
          <w:b/>
          <w:bCs/>
        </w:rPr>
        <w:t xml:space="preserve">4 </w:t>
      </w:r>
    </w:p>
    <w:p w14:paraId="6436048D" w14:textId="77777777" w:rsidR="00EE2830" w:rsidRPr="008D2628" w:rsidRDefault="00EE2830" w:rsidP="00EE2830">
      <w:pPr>
        <w:jc w:val="center"/>
      </w:pPr>
      <w:r w:rsidRPr="003E3695">
        <w:rPr>
          <w:b/>
          <w:bCs/>
        </w:rPr>
        <w:t>RESOLUTION SETTING THE PROPERTY TAX REQUEST</w:t>
      </w:r>
    </w:p>
    <w:p w14:paraId="07598CBD" w14:textId="77777777" w:rsidR="00EE2830" w:rsidRPr="008D2628" w:rsidRDefault="00EE2830" w:rsidP="00EE2830"/>
    <w:p w14:paraId="1178D746" w14:textId="77777777" w:rsidR="00EE2830" w:rsidRPr="008D2628" w:rsidRDefault="00EE2830" w:rsidP="00EE2830">
      <w:r w:rsidRPr="008D2628">
        <w:t>WHEREAS, Nebraska Revised Statute 77-1632 and 77-1633 provides that the Governing Body of the City of Arapahoe passes by a majority vote a resolution or ordinance setting the tax request; and</w:t>
      </w:r>
    </w:p>
    <w:p w14:paraId="63E75D23" w14:textId="77777777" w:rsidR="00EE2830" w:rsidRPr="008D2628" w:rsidRDefault="00EE2830" w:rsidP="00EE2830">
      <w:r w:rsidRPr="008D2628">
        <w:t>WHEREAS, a special public hearing was held as required by law to hear and consider comments concerning the property tax request</w:t>
      </w:r>
      <w:r>
        <w:t>:</w:t>
      </w:r>
    </w:p>
    <w:p w14:paraId="3DECF735" w14:textId="77777777" w:rsidR="00EE2830" w:rsidRPr="008D2628" w:rsidRDefault="00EE2830" w:rsidP="00EE2830">
      <w:r w:rsidRPr="008D2628">
        <w:t>NOW, THEREFORE, the Governing Body of the City of Arapahoe resolves that:</w:t>
      </w:r>
    </w:p>
    <w:p w14:paraId="46D490E2" w14:textId="77777777" w:rsidR="00EE2830" w:rsidRPr="002359CF" w:rsidRDefault="00EE2830" w:rsidP="00EE2830">
      <w:pPr>
        <w:pStyle w:val="ListParagraph"/>
        <w:numPr>
          <w:ilvl w:val="0"/>
          <w:numId w:val="40"/>
        </w:numPr>
        <w:spacing w:after="160" w:line="259" w:lineRule="auto"/>
        <w:contextualSpacing/>
      </w:pPr>
      <w:r>
        <w:t xml:space="preserve"> </w:t>
      </w:r>
      <w:r w:rsidRPr="002359CF">
        <w:t>The 2024-2025 property tax request be set at:  General Fund: $ 225,735.00 and Bond Fund: $ 84,840.00</w:t>
      </w:r>
    </w:p>
    <w:p w14:paraId="63C705C4" w14:textId="77777777" w:rsidR="00EE2830" w:rsidRPr="00FA48BE" w:rsidRDefault="00EE2830" w:rsidP="00EE2830">
      <w:pPr>
        <w:pStyle w:val="ListParagraph"/>
        <w:numPr>
          <w:ilvl w:val="0"/>
          <w:numId w:val="40"/>
        </w:numPr>
        <w:spacing w:after="160" w:line="259" w:lineRule="auto"/>
        <w:contextualSpacing/>
      </w:pPr>
      <w:r w:rsidRPr="00FA48BE">
        <w:t xml:space="preserve">The total assessed value of property differs from last year’s total assessed value by 5.97 percent </w:t>
      </w:r>
    </w:p>
    <w:p w14:paraId="65351DF9" w14:textId="77777777" w:rsidR="00EE2830" w:rsidRDefault="00EE2830" w:rsidP="00EE2830">
      <w:pPr>
        <w:pStyle w:val="ListParagraph"/>
        <w:numPr>
          <w:ilvl w:val="0"/>
          <w:numId w:val="40"/>
        </w:numPr>
        <w:spacing w:after="160" w:line="259" w:lineRule="auto"/>
        <w:contextualSpacing/>
      </w:pPr>
      <w:r w:rsidRPr="00FA48BE">
        <w:t>The tax rate which would levy the same amount of property taxes as last year, when multiplied by the new total assessed value of property would be 0.50308 per $100 of assessed value.</w:t>
      </w:r>
    </w:p>
    <w:p w14:paraId="41CBB744" w14:textId="77777777" w:rsidR="00EE2830" w:rsidRDefault="00EE2830" w:rsidP="00EE2830">
      <w:pPr>
        <w:pStyle w:val="ListParagraph"/>
        <w:numPr>
          <w:ilvl w:val="0"/>
          <w:numId w:val="40"/>
        </w:numPr>
        <w:spacing w:after="160" w:line="259" w:lineRule="auto"/>
        <w:contextualSpacing/>
      </w:pPr>
      <w:r w:rsidRPr="00FA48BE">
        <w:t>The City of Arapahoe proposes to adopt a property tax request that will cause its tax rate to be 0.490324 per $100 of assessed value.</w:t>
      </w:r>
    </w:p>
    <w:p w14:paraId="3F42956D" w14:textId="77777777" w:rsidR="00EE2830" w:rsidRDefault="00EE2830" w:rsidP="00EE2830">
      <w:pPr>
        <w:pStyle w:val="ListParagraph"/>
        <w:numPr>
          <w:ilvl w:val="0"/>
          <w:numId w:val="40"/>
        </w:numPr>
        <w:spacing w:after="160" w:line="259" w:lineRule="auto"/>
        <w:contextualSpacing/>
      </w:pPr>
      <w:r w:rsidRPr="00FA48BE">
        <w:t>Based on the proposed property tax request and changes in other revenue, the total operating budget of the City of Arapahoe will increase (or decrease) last year’s budget by -31.44 percent.</w:t>
      </w:r>
    </w:p>
    <w:p w14:paraId="786B5BBF" w14:textId="77777777" w:rsidR="00EE2830" w:rsidRPr="008D2628" w:rsidRDefault="00EE2830" w:rsidP="00EE2830">
      <w:pPr>
        <w:pStyle w:val="ListParagraph"/>
        <w:numPr>
          <w:ilvl w:val="0"/>
          <w:numId w:val="40"/>
        </w:numPr>
        <w:spacing w:after="160" w:line="259" w:lineRule="auto"/>
        <w:contextualSpacing/>
      </w:pPr>
      <w:r w:rsidRPr="00FA48BE">
        <w:t>A copy of this resolution be certified and forwarded to the County Clerk on or before October 15, 2024.</w:t>
      </w:r>
    </w:p>
    <w:p w14:paraId="49ABB6D5" w14:textId="77777777" w:rsidR="00EE2830" w:rsidRDefault="00EE2830" w:rsidP="00EE2830">
      <w:pPr>
        <w:pStyle w:val="ListParagraph"/>
      </w:pPr>
    </w:p>
    <w:p w14:paraId="5B91DA60" w14:textId="77777777" w:rsidR="00EE2830" w:rsidRDefault="00EE2830" w:rsidP="00EE2830">
      <w:pPr>
        <w:pStyle w:val="ListParagraph"/>
      </w:pPr>
      <w:r w:rsidRPr="00842E63">
        <w:t xml:space="preserve">Dated this </w:t>
      </w:r>
      <w:r>
        <w:t>17</w:t>
      </w:r>
      <w:r w:rsidRPr="00842E63">
        <w:t>th day of September, 202</w:t>
      </w:r>
      <w:r>
        <w:t>4</w:t>
      </w:r>
    </w:p>
    <w:p w14:paraId="05737C48" w14:textId="77777777" w:rsidR="00EE2830" w:rsidRDefault="00EE2830" w:rsidP="00EE2830">
      <w:pPr>
        <w:pStyle w:val="ListParagraph"/>
      </w:pPr>
      <w:r>
        <w:tab/>
      </w:r>
      <w:r>
        <w:tab/>
      </w:r>
      <w:r>
        <w:tab/>
      </w:r>
      <w:r>
        <w:tab/>
      </w:r>
      <w:r>
        <w:tab/>
      </w:r>
    </w:p>
    <w:p w14:paraId="3A737CBF" w14:textId="77777777" w:rsidR="00EE2830" w:rsidRDefault="00EE2830" w:rsidP="00EE2830">
      <w:pPr>
        <w:pStyle w:val="ListParagraph"/>
      </w:pPr>
      <w:r>
        <w:tab/>
      </w:r>
      <w:r>
        <w:tab/>
      </w:r>
      <w:r>
        <w:tab/>
      </w:r>
      <w:r>
        <w:tab/>
      </w:r>
      <w:r>
        <w:tab/>
      </w:r>
      <w:r>
        <w:tab/>
        <w:t>_________________________________</w:t>
      </w:r>
    </w:p>
    <w:p w14:paraId="7B8573C4" w14:textId="77777777" w:rsidR="00EE2830" w:rsidRDefault="00EE2830" w:rsidP="00EE2830">
      <w:pPr>
        <w:pStyle w:val="ListParagraph"/>
      </w:pPr>
      <w:r>
        <w:tab/>
      </w:r>
      <w:r>
        <w:tab/>
      </w:r>
      <w:r>
        <w:tab/>
      </w:r>
      <w:r>
        <w:tab/>
      </w:r>
      <w:r>
        <w:tab/>
      </w:r>
      <w:r>
        <w:tab/>
        <w:t>John E Koller, Mayor</w:t>
      </w:r>
    </w:p>
    <w:p w14:paraId="49B711E0" w14:textId="77777777" w:rsidR="00EE2830" w:rsidRDefault="00EE2830" w:rsidP="00EE2830">
      <w:pPr>
        <w:pStyle w:val="ListParagraph"/>
      </w:pPr>
      <w:r>
        <w:t xml:space="preserve">Attest:  </w:t>
      </w:r>
    </w:p>
    <w:p w14:paraId="0F3598F7" w14:textId="77777777" w:rsidR="00EE2830" w:rsidRDefault="00EE2830" w:rsidP="00EE2830">
      <w:pPr>
        <w:pStyle w:val="ListParagraph"/>
      </w:pPr>
    </w:p>
    <w:p w14:paraId="163A065D" w14:textId="77777777" w:rsidR="00EE2830" w:rsidRDefault="00EE2830" w:rsidP="00EE2830">
      <w:pPr>
        <w:pStyle w:val="ListParagraph"/>
      </w:pPr>
      <w:r>
        <w:t>______________________________</w:t>
      </w:r>
    </w:p>
    <w:p w14:paraId="4B12CDF7" w14:textId="77777777" w:rsidR="00EE2830" w:rsidRDefault="00EE2830" w:rsidP="00EE2830">
      <w:pPr>
        <w:pStyle w:val="ListParagraph"/>
      </w:pPr>
      <w:r>
        <w:t>Donna Tannahill, City Clerk</w:t>
      </w:r>
    </w:p>
    <w:p w14:paraId="2B744EB4" w14:textId="77777777" w:rsidR="00EE2830" w:rsidRDefault="00EE2830" w:rsidP="00EE2830">
      <w:pPr>
        <w:pStyle w:val="ListParagraph"/>
      </w:pPr>
    </w:p>
    <w:p w14:paraId="27FC1E4B" w14:textId="0FB921DF" w:rsidR="00EE2830" w:rsidRDefault="00EE2830" w:rsidP="005A3FE6">
      <w:r>
        <w:t>Motion by Councilman</w:t>
      </w:r>
      <w:r w:rsidR="003A355F">
        <w:t xml:space="preserve"> tenBensel</w:t>
      </w:r>
      <w:r>
        <w:t xml:space="preserve"> and second by Councilman </w:t>
      </w:r>
      <w:r w:rsidR="003A355F">
        <w:t>Carpenter</w:t>
      </w:r>
      <w:r>
        <w:t xml:space="preserve"> to approve the passage of Resolution 2024-24 setting of the budget for the 2024-2025 fiscal year.</w:t>
      </w:r>
    </w:p>
    <w:p w14:paraId="0E22E0FE" w14:textId="1BF15DCF" w:rsidR="00EE2830" w:rsidRDefault="005A3FE6" w:rsidP="00EE2830">
      <w:pPr>
        <w:pStyle w:val="ListParagraph"/>
      </w:pPr>
      <w:r>
        <w:t>Roll Call to vote on Resolution 2024-24 Budget Resolution is as follows</w:t>
      </w:r>
    </w:p>
    <w:p w14:paraId="6B1E1729" w14:textId="3357EEB5" w:rsidR="00EE2830" w:rsidRPr="00FE2880" w:rsidRDefault="00EE2830" w:rsidP="00EE2830">
      <w:pPr>
        <w:pStyle w:val="ListParagraph"/>
      </w:pPr>
      <w:r w:rsidRPr="00FE2880">
        <w:t xml:space="preserve">Yes Votes: </w:t>
      </w:r>
      <w:r w:rsidR="003A355F">
        <w:t>Carpenter, Middagh, tenBensel, Polston, Paulsen</w:t>
      </w:r>
      <w:r w:rsidRPr="00FE2880">
        <w:t xml:space="preserve"> </w:t>
      </w:r>
    </w:p>
    <w:p w14:paraId="7C6B6425" w14:textId="77777777" w:rsidR="00EE2830" w:rsidRPr="00FE2880" w:rsidRDefault="00EE2830" w:rsidP="00EE2830">
      <w:pPr>
        <w:pStyle w:val="ListParagraph"/>
      </w:pPr>
      <w:r w:rsidRPr="00FE2880">
        <w:t>No Votes:</w:t>
      </w:r>
    </w:p>
    <w:p w14:paraId="3EEDE125" w14:textId="3A816103" w:rsidR="00EE2830" w:rsidRPr="00FE2880" w:rsidRDefault="00EE2830" w:rsidP="00EE2830">
      <w:pPr>
        <w:pStyle w:val="ListParagraph"/>
      </w:pPr>
      <w:r w:rsidRPr="00FE2880">
        <w:t>Absent and not Voting:</w:t>
      </w:r>
      <w:r w:rsidR="003A355F">
        <w:t xml:space="preserve">  Kreutzer</w:t>
      </w:r>
    </w:p>
    <w:p w14:paraId="46E30C1A" w14:textId="77777777" w:rsidR="00EE2830" w:rsidRPr="00FE2880" w:rsidRDefault="00EE2830" w:rsidP="00EE2830">
      <w:pPr>
        <w:pStyle w:val="ListParagraph"/>
      </w:pPr>
      <w:r w:rsidRPr="00FE2880">
        <w:t>The Mayor declared Resolution 2024-24 carried.</w:t>
      </w:r>
    </w:p>
    <w:p w14:paraId="70C76DE7" w14:textId="5EB17A28" w:rsidR="00C03CF5" w:rsidRDefault="00A60406" w:rsidP="00C74D75">
      <w:pPr>
        <w:tabs>
          <w:tab w:val="left" w:pos="360"/>
        </w:tabs>
        <w:jc w:val="both"/>
        <w:rPr>
          <w:bCs/>
        </w:rPr>
      </w:pPr>
      <w:r w:rsidRPr="0009033F">
        <w:rPr>
          <w:bCs/>
        </w:rPr>
        <w:t xml:space="preserve">Motion by Councilman </w:t>
      </w:r>
      <w:r w:rsidR="003A355F">
        <w:rPr>
          <w:bCs/>
        </w:rPr>
        <w:t>Carpenter</w:t>
      </w:r>
      <w:r w:rsidRPr="0009033F">
        <w:rPr>
          <w:bCs/>
        </w:rPr>
        <w:t xml:space="preserve"> and second by Councilman </w:t>
      </w:r>
      <w:r w:rsidR="003A355F">
        <w:rPr>
          <w:bCs/>
        </w:rPr>
        <w:t>Paulsen</w:t>
      </w:r>
      <w:r w:rsidRPr="0009033F">
        <w:rPr>
          <w:bCs/>
        </w:rPr>
        <w:t xml:space="preserve"> to </w:t>
      </w:r>
      <w:r w:rsidR="001A1515">
        <w:rPr>
          <w:bCs/>
        </w:rPr>
        <w:t>approve the purchase of computers for the office at a cost of $9,364.00</w:t>
      </w:r>
    </w:p>
    <w:p w14:paraId="2203DF10" w14:textId="71BBCCA6" w:rsidR="00282BC7" w:rsidRPr="002B3EB0" w:rsidRDefault="00282BC7" w:rsidP="00282BC7">
      <w:pPr>
        <w:tabs>
          <w:tab w:val="left" w:pos="360"/>
        </w:tabs>
        <w:jc w:val="both"/>
      </w:pPr>
      <w:r>
        <w:t xml:space="preserve">     </w:t>
      </w:r>
      <w:r w:rsidRPr="004C2788">
        <w:t>Roll call vote on the motion was as fo</w:t>
      </w:r>
      <w:r>
        <w:t xml:space="preserve">llows: </w:t>
      </w:r>
    </w:p>
    <w:p w14:paraId="09912E59" w14:textId="7C1550B7" w:rsidR="00282BC7" w:rsidRPr="002B3EB0" w:rsidRDefault="00282BC7" w:rsidP="00282BC7">
      <w:pPr>
        <w:tabs>
          <w:tab w:val="left" w:pos="360"/>
          <w:tab w:val="left" w:pos="5760"/>
        </w:tabs>
        <w:jc w:val="both"/>
      </w:pPr>
      <w:r w:rsidRPr="002B3EB0">
        <w:tab/>
        <w:t>Ayes</w:t>
      </w:r>
      <w:r>
        <w:t xml:space="preserve">: </w:t>
      </w:r>
      <w:r w:rsidR="008C1A5D">
        <w:t>Polston, Paulsen, Middagh, tenBensel, Carpenter</w:t>
      </w:r>
    </w:p>
    <w:p w14:paraId="21ABD564" w14:textId="77777777" w:rsidR="00282BC7" w:rsidRDefault="00282BC7" w:rsidP="00282BC7">
      <w:pPr>
        <w:tabs>
          <w:tab w:val="left" w:pos="360"/>
          <w:tab w:val="left" w:pos="5760"/>
        </w:tabs>
        <w:jc w:val="both"/>
      </w:pPr>
      <w:r w:rsidRPr="002B3EB0">
        <w:tab/>
        <w:t xml:space="preserve">Nays:  None   </w:t>
      </w:r>
    </w:p>
    <w:p w14:paraId="582614A0" w14:textId="6769C7A2" w:rsidR="00282BC7" w:rsidRDefault="00282BC7" w:rsidP="00282BC7">
      <w:pPr>
        <w:tabs>
          <w:tab w:val="left" w:pos="360"/>
          <w:tab w:val="left" w:pos="5760"/>
        </w:tabs>
        <w:jc w:val="both"/>
      </w:pPr>
      <w:r>
        <w:tab/>
        <w:t xml:space="preserve">Absent: </w:t>
      </w:r>
      <w:r w:rsidR="008C1A5D">
        <w:t>Kreutzer</w:t>
      </w:r>
      <w:r>
        <w:t xml:space="preserve"> </w:t>
      </w:r>
    </w:p>
    <w:p w14:paraId="47F219E9" w14:textId="77C565DD" w:rsidR="00282BC7" w:rsidRPr="002B3EB0" w:rsidRDefault="00282BC7" w:rsidP="00282BC7">
      <w:pPr>
        <w:tabs>
          <w:tab w:val="left" w:pos="360"/>
          <w:tab w:val="left" w:pos="5760"/>
        </w:tabs>
        <w:jc w:val="both"/>
      </w:pPr>
      <w:r>
        <w:tab/>
        <w:t xml:space="preserve">Abstain:  </w:t>
      </w:r>
    </w:p>
    <w:p w14:paraId="2DD8ED0B" w14:textId="77777777" w:rsidR="00282BC7" w:rsidRDefault="00282BC7" w:rsidP="00282BC7">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t>motion</w:t>
      </w:r>
      <w:r w:rsidRPr="002F49C9">
        <w:t xml:space="preserve"> passed.</w:t>
      </w:r>
    </w:p>
    <w:p w14:paraId="0B454050" w14:textId="11300F3F" w:rsidR="003A355F" w:rsidRDefault="003A355F" w:rsidP="003A355F">
      <w:pPr>
        <w:tabs>
          <w:tab w:val="left" w:pos="360"/>
        </w:tabs>
        <w:jc w:val="both"/>
        <w:rPr>
          <w:bCs/>
        </w:rPr>
      </w:pPr>
      <w:r w:rsidRPr="0009033F">
        <w:rPr>
          <w:bCs/>
        </w:rPr>
        <w:t xml:space="preserve">Motion by Councilman </w:t>
      </w:r>
      <w:r w:rsidR="008C1A5D">
        <w:rPr>
          <w:bCs/>
        </w:rPr>
        <w:t>Paulsen</w:t>
      </w:r>
      <w:r w:rsidRPr="0009033F">
        <w:rPr>
          <w:bCs/>
        </w:rPr>
        <w:t xml:space="preserve"> and second by Councilman </w:t>
      </w:r>
      <w:r w:rsidR="008C1A5D">
        <w:rPr>
          <w:bCs/>
        </w:rPr>
        <w:t>tenBensel</w:t>
      </w:r>
      <w:r w:rsidRPr="0009033F">
        <w:rPr>
          <w:bCs/>
        </w:rPr>
        <w:t xml:space="preserve"> to </w:t>
      </w:r>
      <w:r>
        <w:rPr>
          <w:bCs/>
        </w:rPr>
        <w:t xml:space="preserve">approve the purchase of </w:t>
      </w:r>
      <w:r w:rsidR="007C396C">
        <w:rPr>
          <w:bCs/>
        </w:rPr>
        <w:t>the circulating pump for the pool.  $2500</w:t>
      </w:r>
    </w:p>
    <w:p w14:paraId="5731CBCB" w14:textId="77777777" w:rsidR="003A355F" w:rsidRPr="002B3EB0" w:rsidRDefault="003A355F" w:rsidP="003A355F">
      <w:pPr>
        <w:tabs>
          <w:tab w:val="left" w:pos="360"/>
        </w:tabs>
        <w:jc w:val="both"/>
      </w:pPr>
      <w:r>
        <w:t xml:space="preserve">     </w:t>
      </w:r>
      <w:r w:rsidRPr="004C2788">
        <w:t>Roll call vote on the motion was as fo</w:t>
      </w:r>
      <w:r>
        <w:t xml:space="preserve">llows: </w:t>
      </w:r>
    </w:p>
    <w:p w14:paraId="2C641DEA" w14:textId="2B92613F" w:rsidR="003A355F" w:rsidRPr="002B3EB0" w:rsidRDefault="003A355F" w:rsidP="003A355F">
      <w:pPr>
        <w:tabs>
          <w:tab w:val="left" w:pos="360"/>
          <w:tab w:val="left" w:pos="5760"/>
        </w:tabs>
        <w:jc w:val="both"/>
      </w:pPr>
      <w:r w:rsidRPr="002B3EB0">
        <w:tab/>
        <w:t>Ayes</w:t>
      </w:r>
      <w:r>
        <w:t xml:space="preserve">: </w:t>
      </w:r>
      <w:r w:rsidR="008C1A5D">
        <w:t>Polston, Middagh, tenBensel, Paulsen, Carpenter</w:t>
      </w:r>
    </w:p>
    <w:p w14:paraId="17DC5474" w14:textId="77777777" w:rsidR="003A355F" w:rsidRDefault="003A355F" w:rsidP="003A355F">
      <w:pPr>
        <w:tabs>
          <w:tab w:val="left" w:pos="360"/>
          <w:tab w:val="left" w:pos="5760"/>
        </w:tabs>
        <w:jc w:val="both"/>
      </w:pPr>
      <w:r w:rsidRPr="002B3EB0">
        <w:tab/>
        <w:t xml:space="preserve">Nays:  None   </w:t>
      </w:r>
    </w:p>
    <w:p w14:paraId="7AA0B3B0" w14:textId="1F07F2AB" w:rsidR="003A355F" w:rsidRDefault="003A355F" w:rsidP="003A355F">
      <w:pPr>
        <w:tabs>
          <w:tab w:val="left" w:pos="360"/>
          <w:tab w:val="left" w:pos="5760"/>
        </w:tabs>
        <w:jc w:val="both"/>
      </w:pPr>
      <w:r>
        <w:tab/>
        <w:t xml:space="preserve">Absent:  </w:t>
      </w:r>
      <w:r w:rsidR="008C1A5D">
        <w:t>Kreutzer</w:t>
      </w:r>
    </w:p>
    <w:p w14:paraId="021A6712" w14:textId="77777777" w:rsidR="003A355F" w:rsidRPr="002B3EB0" w:rsidRDefault="003A355F" w:rsidP="003A355F">
      <w:pPr>
        <w:tabs>
          <w:tab w:val="left" w:pos="360"/>
          <w:tab w:val="left" w:pos="5760"/>
        </w:tabs>
        <w:jc w:val="both"/>
      </w:pPr>
      <w:r>
        <w:tab/>
        <w:t xml:space="preserve">Abstain:  </w:t>
      </w:r>
    </w:p>
    <w:p w14:paraId="49F0C207" w14:textId="77777777" w:rsidR="003A355F" w:rsidRDefault="003A355F" w:rsidP="003A355F">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t>motion</w:t>
      </w:r>
      <w:r w:rsidRPr="002F49C9">
        <w:t xml:space="preserve"> passed.</w:t>
      </w:r>
    </w:p>
    <w:p w14:paraId="29587483" w14:textId="6F14171C"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6F41866D" w14:textId="51FC3C44"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bookmarkEnd w:id="4"/>
      <w:r w:rsidR="007E21E3">
        <w:t xml:space="preserve">9:08 </w:t>
      </w:r>
      <w:r w:rsidR="003111EE">
        <w:t>P.M.</w:t>
      </w:r>
    </w:p>
    <w:p w14:paraId="3FCEF15E" w14:textId="7EC1EA43"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282BC7">
        <w:t xml:space="preserve">September </w:t>
      </w:r>
      <w:r w:rsidR="007057D3">
        <w:t>17</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2421E164" w:rsidR="00295045" w:rsidRPr="002B3EB0" w:rsidRDefault="00827BA8" w:rsidP="00BE503D">
      <w:pPr>
        <w:tabs>
          <w:tab w:val="left" w:pos="360"/>
          <w:tab w:val="left" w:pos="711"/>
          <w:tab w:val="left" w:pos="5580"/>
        </w:tabs>
        <w:jc w:val="both"/>
      </w:pPr>
      <w:r w:rsidRPr="002B3EB0">
        <w:tab/>
      </w:r>
      <w:r w:rsidRPr="002B3EB0">
        <w:tab/>
      </w:r>
      <w:r w:rsidRPr="002B3EB0">
        <w:tab/>
      </w:r>
      <w:r w:rsidR="007057D3">
        <w:t xml:space="preserve">Donna Tannahill, </w:t>
      </w:r>
      <w:r w:rsidR="00C16319">
        <w:t>City Clerk</w:t>
      </w:r>
    </w:p>
    <w:sectPr w:rsidR="00295045" w:rsidRPr="002B3EB0" w:rsidSect="00224A07">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A13C0" w14:textId="77777777" w:rsidR="00E970B9" w:rsidRDefault="00E970B9" w:rsidP="008535A8">
      <w:r>
        <w:separator/>
      </w:r>
    </w:p>
  </w:endnote>
  <w:endnote w:type="continuationSeparator" w:id="0">
    <w:p w14:paraId="4A1B0269" w14:textId="77777777" w:rsidR="00E970B9" w:rsidRDefault="00E970B9" w:rsidP="008535A8">
      <w:r>
        <w:continuationSeparator/>
      </w:r>
    </w:p>
  </w:endnote>
  <w:endnote w:type="continuationNotice" w:id="1">
    <w:p w14:paraId="5124BF6D" w14:textId="77777777" w:rsidR="00E970B9" w:rsidRDefault="00E97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94E" w14:textId="77777777" w:rsidR="00DC5A6F" w:rsidRDefault="00DC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23148"/>
      <w:docPartObj>
        <w:docPartGallery w:val="Page Numbers (Bottom of Page)"/>
        <w:docPartUnique/>
      </w:docPartObj>
    </w:sdtPr>
    <w:sdtEndPr>
      <w:rPr>
        <w:noProof/>
      </w:rPr>
    </w:sdtEndPr>
    <w:sdtContent>
      <w:p w14:paraId="30D3AB6D" w14:textId="7B096FC9" w:rsidR="00DC5A6F" w:rsidRDefault="00DC5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C3853" w14:textId="77777777" w:rsidR="00E36BB8" w:rsidRDefault="00E36BB8" w:rsidP="0004053B">
    <w:pP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000D" w14:textId="77777777" w:rsidR="00DC5A6F" w:rsidRDefault="00DC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9615F" w14:textId="77777777" w:rsidR="00E970B9" w:rsidRDefault="00E970B9" w:rsidP="008535A8">
      <w:r>
        <w:separator/>
      </w:r>
    </w:p>
  </w:footnote>
  <w:footnote w:type="continuationSeparator" w:id="0">
    <w:p w14:paraId="41E3D4C7" w14:textId="77777777" w:rsidR="00E970B9" w:rsidRDefault="00E970B9" w:rsidP="008535A8">
      <w:r>
        <w:continuationSeparator/>
      </w:r>
    </w:p>
  </w:footnote>
  <w:footnote w:type="continuationNotice" w:id="1">
    <w:p w14:paraId="6A071F74" w14:textId="77777777" w:rsidR="00E970B9" w:rsidRDefault="00E97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237D" w14:textId="77777777" w:rsidR="00DC5A6F" w:rsidRDefault="00DC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57FF" w14:textId="77777777" w:rsidR="00DC5A6F" w:rsidRDefault="00DC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711" w14:textId="77777777" w:rsidR="00DC5A6F" w:rsidRDefault="00DC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89B2E3C2"/>
    <w:lvl w:ilvl="0" w:tplc="1D468FE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9"/>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7"/>
  </w:num>
  <w:num w:numId="25" w16cid:durableId="1749303081">
    <w:abstractNumId w:val="38"/>
  </w:num>
  <w:num w:numId="26" w16cid:durableId="1435438807">
    <w:abstractNumId w:val="36"/>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 w:numId="40" w16cid:durableId="102239351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378FD"/>
    <w:rsid w:val="000401BB"/>
    <w:rsid w:val="0004053B"/>
    <w:rsid w:val="00040F78"/>
    <w:rsid w:val="000415E9"/>
    <w:rsid w:val="000428AE"/>
    <w:rsid w:val="00042EC2"/>
    <w:rsid w:val="0004323D"/>
    <w:rsid w:val="000433EE"/>
    <w:rsid w:val="0004467E"/>
    <w:rsid w:val="000448B7"/>
    <w:rsid w:val="00044992"/>
    <w:rsid w:val="00044B1B"/>
    <w:rsid w:val="0004581F"/>
    <w:rsid w:val="00045A90"/>
    <w:rsid w:val="00046EC6"/>
    <w:rsid w:val="00047959"/>
    <w:rsid w:val="00050EDB"/>
    <w:rsid w:val="000512D7"/>
    <w:rsid w:val="00051518"/>
    <w:rsid w:val="000516D3"/>
    <w:rsid w:val="00053369"/>
    <w:rsid w:val="000551AF"/>
    <w:rsid w:val="0005529B"/>
    <w:rsid w:val="000552B6"/>
    <w:rsid w:val="00060046"/>
    <w:rsid w:val="0006021F"/>
    <w:rsid w:val="0006044D"/>
    <w:rsid w:val="000609E0"/>
    <w:rsid w:val="00061198"/>
    <w:rsid w:val="00062E4E"/>
    <w:rsid w:val="0006373C"/>
    <w:rsid w:val="00064D7D"/>
    <w:rsid w:val="00064DFA"/>
    <w:rsid w:val="00065291"/>
    <w:rsid w:val="00065F30"/>
    <w:rsid w:val="00066DF6"/>
    <w:rsid w:val="00067060"/>
    <w:rsid w:val="00067C55"/>
    <w:rsid w:val="00070C7D"/>
    <w:rsid w:val="000730F4"/>
    <w:rsid w:val="000733D6"/>
    <w:rsid w:val="00073647"/>
    <w:rsid w:val="00073E5D"/>
    <w:rsid w:val="00073EF8"/>
    <w:rsid w:val="0007444F"/>
    <w:rsid w:val="00077884"/>
    <w:rsid w:val="00077DA4"/>
    <w:rsid w:val="0008003F"/>
    <w:rsid w:val="000806F7"/>
    <w:rsid w:val="00081396"/>
    <w:rsid w:val="000813E6"/>
    <w:rsid w:val="00081627"/>
    <w:rsid w:val="00081907"/>
    <w:rsid w:val="00081AB9"/>
    <w:rsid w:val="000834AF"/>
    <w:rsid w:val="000839DD"/>
    <w:rsid w:val="000847FD"/>
    <w:rsid w:val="000848DD"/>
    <w:rsid w:val="000851B0"/>
    <w:rsid w:val="000854DB"/>
    <w:rsid w:val="000856D6"/>
    <w:rsid w:val="00085B3C"/>
    <w:rsid w:val="00087AB3"/>
    <w:rsid w:val="00087B5A"/>
    <w:rsid w:val="0009033F"/>
    <w:rsid w:val="000907AE"/>
    <w:rsid w:val="000907F6"/>
    <w:rsid w:val="00090FA5"/>
    <w:rsid w:val="0009233E"/>
    <w:rsid w:val="0009278B"/>
    <w:rsid w:val="000927C5"/>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4961"/>
    <w:rsid w:val="000B56EB"/>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D7A49"/>
    <w:rsid w:val="000E05C4"/>
    <w:rsid w:val="000E08E0"/>
    <w:rsid w:val="000E0ADF"/>
    <w:rsid w:val="000E1CE6"/>
    <w:rsid w:val="000E3DAB"/>
    <w:rsid w:val="000E3F90"/>
    <w:rsid w:val="000E44B5"/>
    <w:rsid w:val="000E4B41"/>
    <w:rsid w:val="000E4F04"/>
    <w:rsid w:val="000E606D"/>
    <w:rsid w:val="000E6119"/>
    <w:rsid w:val="000E738D"/>
    <w:rsid w:val="000E78C6"/>
    <w:rsid w:val="000E7CDE"/>
    <w:rsid w:val="000F008D"/>
    <w:rsid w:val="000F0A35"/>
    <w:rsid w:val="000F1521"/>
    <w:rsid w:val="000F2594"/>
    <w:rsid w:val="000F29C1"/>
    <w:rsid w:val="000F2C5E"/>
    <w:rsid w:val="000F3594"/>
    <w:rsid w:val="000F3983"/>
    <w:rsid w:val="000F4D84"/>
    <w:rsid w:val="000F5FF9"/>
    <w:rsid w:val="000F6312"/>
    <w:rsid w:val="000F68B7"/>
    <w:rsid w:val="000F7761"/>
    <w:rsid w:val="000F797F"/>
    <w:rsid w:val="000F7A58"/>
    <w:rsid w:val="0010023D"/>
    <w:rsid w:val="001006DF"/>
    <w:rsid w:val="00101150"/>
    <w:rsid w:val="001013AD"/>
    <w:rsid w:val="00101ACA"/>
    <w:rsid w:val="00102584"/>
    <w:rsid w:val="00102A34"/>
    <w:rsid w:val="00102AF0"/>
    <w:rsid w:val="00103708"/>
    <w:rsid w:val="00103850"/>
    <w:rsid w:val="00103EE0"/>
    <w:rsid w:val="00104AF7"/>
    <w:rsid w:val="00106B21"/>
    <w:rsid w:val="00106BA5"/>
    <w:rsid w:val="00107D1B"/>
    <w:rsid w:val="00107D7B"/>
    <w:rsid w:val="00107DE5"/>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1BB6"/>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2C62"/>
    <w:rsid w:val="00143DED"/>
    <w:rsid w:val="0014565B"/>
    <w:rsid w:val="00145A44"/>
    <w:rsid w:val="00145CCC"/>
    <w:rsid w:val="00145FD8"/>
    <w:rsid w:val="0014647D"/>
    <w:rsid w:val="001471E7"/>
    <w:rsid w:val="0014724B"/>
    <w:rsid w:val="001501C1"/>
    <w:rsid w:val="00150821"/>
    <w:rsid w:val="001516CD"/>
    <w:rsid w:val="001519F5"/>
    <w:rsid w:val="001533AD"/>
    <w:rsid w:val="001536CC"/>
    <w:rsid w:val="00154484"/>
    <w:rsid w:val="0015515E"/>
    <w:rsid w:val="00155AB8"/>
    <w:rsid w:val="00155DC4"/>
    <w:rsid w:val="001566C1"/>
    <w:rsid w:val="00156B77"/>
    <w:rsid w:val="00157F50"/>
    <w:rsid w:val="00160EA3"/>
    <w:rsid w:val="00161DD7"/>
    <w:rsid w:val="0016223F"/>
    <w:rsid w:val="00162A1C"/>
    <w:rsid w:val="00163DE5"/>
    <w:rsid w:val="0016534F"/>
    <w:rsid w:val="00166045"/>
    <w:rsid w:val="001666CB"/>
    <w:rsid w:val="00166F7D"/>
    <w:rsid w:val="00170B87"/>
    <w:rsid w:val="00171B3D"/>
    <w:rsid w:val="00171C88"/>
    <w:rsid w:val="001727D7"/>
    <w:rsid w:val="00172AD0"/>
    <w:rsid w:val="00172BA8"/>
    <w:rsid w:val="00173314"/>
    <w:rsid w:val="00174975"/>
    <w:rsid w:val="00175399"/>
    <w:rsid w:val="00176152"/>
    <w:rsid w:val="00181648"/>
    <w:rsid w:val="001819E8"/>
    <w:rsid w:val="0018283C"/>
    <w:rsid w:val="001833E8"/>
    <w:rsid w:val="00184F30"/>
    <w:rsid w:val="00185891"/>
    <w:rsid w:val="00185D92"/>
    <w:rsid w:val="00186438"/>
    <w:rsid w:val="00186654"/>
    <w:rsid w:val="00187934"/>
    <w:rsid w:val="0019060B"/>
    <w:rsid w:val="0019198B"/>
    <w:rsid w:val="00193175"/>
    <w:rsid w:val="0019387F"/>
    <w:rsid w:val="00193944"/>
    <w:rsid w:val="00195048"/>
    <w:rsid w:val="001950C1"/>
    <w:rsid w:val="00195305"/>
    <w:rsid w:val="00195BEF"/>
    <w:rsid w:val="00195F09"/>
    <w:rsid w:val="001964D3"/>
    <w:rsid w:val="001972C6"/>
    <w:rsid w:val="00197651"/>
    <w:rsid w:val="001A01B6"/>
    <w:rsid w:val="001A08A2"/>
    <w:rsid w:val="001A1515"/>
    <w:rsid w:val="001A2E09"/>
    <w:rsid w:val="001A32FF"/>
    <w:rsid w:val="001A363E"/>
    <w:rsid w:val="001A6B30"/>
    <w:rsid w:val="001A7122"/>
    <w:rsid w:val="001A7BCA"/>
    <w:rsid w:val="001A7D55"/>
    <w:rsid w:val="001B148B"/>
    <w:rsid w:val="001B1B53"/>
    <w:rsid w:val="001B2198"/>
    <w:rsid w:val="001B2BA1"/>
    <w:rsid w:val="001B31B5"/>
    <w:rsid w:val="001B3396"/>
    <w:rsid w:val="001B33A7"/>
    <w:rsid w:val="001B463D"/>
    <w:rsid w:val="001B4EA9"/>
    <w:rsid w:val="001B74BC"/>
    <w:rsid w:val="001B7AEE"/>
    <w:rsid w:val="001B7AF7"/>
    <w:rsid w:val="001C17F5"/>
    <w:rsid w:val="001C4962"/>
    <w:rsid w:val="001C4EC5"/>
    <w:rsid w:val="001C52A1"/>
    <w:rsid w:val="001C52FF"/>
    <w:rsid w:val="001C5674"/>
    <w:rsid w:val="001C7C73"/>
    <w:rsid w:val="001D087D"/>
    <w:rsid w:val="001D1442"/>
    <w:rsid w:val="001D1765"/>
    <w:rsid w:val="001D19CD"/>
    <w:rsid w:val="001D21F0"/>
    <w:rsid w:val="001D27C6"/>
    <w:rsid w:val="001D2C83"/>
    <w:rsid w:val="001D317B"/>
    <w:rsid w:val="001D3208"/>
    <w:rsid w:val="001D3832"/>
    <w:rsid w:val="001D3E8A"/>
    <w:rsid w:val="001D3EDC"/>
    <w:rsid w:val="001D4717"/>
    <w:rsid w:val="001D4E0E"/>
    <w:rsid w:val="001D5760"/>
    <w:rsid w:val="001D5CA7"/>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07A"/>
    <w:rsid w:val="001F1B07"/>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26DF"/>
    <w:rsid w:val="00224185"/>
    <w:rsid w:val="00224201"/>
    <w:rsid w:val="00224A07"/>
    <w:rsid w:val="002250A3"/>
    <w:rsid w:val="002255B6"/>
    <w:rsid w:val="00225A4F"/>
    <w:rsid w:val="0022662A"/>
    <w:rsid w:val="00226A99"/>
    <w:rsid w:val="00226C6F"/>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3"/>
    <w:rsid w:val="0024093F"/>
    <w:rsid w:val="0024310C"/>
    <w:rsid w:val="0024359C"/>
    <w:rsid w:val="00244551"/>
    <w:rsid w:val="00244714"/>
    <w:rsid w:val="00250542"/>
    <w:rsid w:val="00250592"/>
    <w:rsid w:val="00250A5C"/>
    <w:rsid w:val="00250D70"/>
    <w:rsid w:val="00250ECD"/>
    <w:rsid w:val="00251958"/>
    <w:rsid w:val="00252006"/>
    <w:rsid w:val="00252531"/>
    <w:rsid w:val="00252824"/>
    <w:rsid w:val="00252F34"/>
    <w:rsid w:val="0025440E"/>
    <w:rsid w:val="002545A5"/>
    <w:rsid w:val="00254817"/>
    <w:rsid w:val="00254A94"/>
    <w:rsid w:val="00254BDF"/>
    <w:rsid w:val="00256420"/>
    <w:rsid w:val="00256DBB"/>
    <w:rsid w:val="002606CC"/>
    <w:rsid w:val="00262418"/>
    <w:rsid w:val="00262D45"/>
    <w:rsid w:val="002636ED"/>
    <w:rsid w:val="002638C3"/>
    <w:rsid w:val="00264550"/>
    <w:rsid w:val="00264EEB"/>
    <w:rsid w:val="0026553B"/>
    <w:rsid w:val="00265577"/>
    <w:rsid w:val="002659BF"/>
    <w:rsid w:val="00266F21"/>
    <w:rsid w:val="00270A66"/>
    <w:rsid w:val="00270B23"/>
    <w:rsid w:val="00272868"/>
    <w:rsid w:val="00272B72"/>
    <w:rsid w:val="00272E2F"/>
    <w:rsid w:val="002730C3"/>
    <w:rsid w:val="00273119"/>
    <w:rsid w:val="00273618"/>
    <w:rsid w:val="00273D79"/>
    <w:rsid w:val="002749AA"/>
    <w:rsid w:val="00274E77"/>
    <w:rsid w:val="00275039"/>
    <w:rsid w:val="002751B0"/>
    <w:rsid w:val="00275E0A"/>
    <w:rsid w:val="00275E13"/>
    <w:rsid w:val="002761D8"/>
    <w:rsid w:val="00276D4B"/>
    <w:rsid w:val="0028041D"/>
    <w:rsid w:val="0028074C"/>
    <w:rsid w:val="00280885"/>
    <w:rsid w:val="00281646"/>
    <w:rsid w:val="00282BC7"/>
    <w:rsid w:val="00283C50"/>
    <w:rsid w:val="00283D6E"/>
    <w:rsid w:val="00283E01"/>
    <w:rsid w:val="00285081"/>
    <w:rsid w:val="002871EE"/>
    <w:rsid w:val="00287EE5"/>
    <w:rsid w:val="00291B0F"/>
    <w:rsid w:val="00291B93"/>
    <w:rsid w:val="00292212"/>
    <w:rsid w:val="002923F8"/>
    <w:rsid w:val="00292655"/>
    <w:rsid w:val="002929F5"/>
    <w:rsid w:val="00292DA1"/>
    <w:rsid w:val="00292E65"/>
    <w:rsid w:val="00293020"/>
    <w:rsid w:val="002932D9"/>
    <w:rsid w:val="002934D0"/>
    <w:rsid w:val="002935B7"/>
    <w:rsid w:val="00293A5E"/>
    <w:rsid w:val="00293DAF"/>
    <w:rsid w:val="00294C72"/>
    <w:rsid w:val="00294CE3"/>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6868"/>
    <w:rsid w:val="002B794F"/>
    <w:rsid w:val="002C0645"/>
    <w:rsid w:val="002C0A19"/>
    <w:rsid w:val="002C0BA1"/>
    <w:rsid w:val="002C1654"/>
    <w:rsid w:val="002C16A8"/>
    <w:rsid w:val="002C16DE"/>
    <w:rsid w:val="002C22F0"/>
    <w:rsid w:val="002C2410"/>
    <w:rsid w:val="002C256F"/>
    <w:rsid w:val="002C313D"/>
    <w:rsid w:val="002C32D8"/>
    <w:rsid w:val="002C35CB"/>
    <w:rsid w:val="002C432D"/>
    <w:rsid w:val="002C4354"/>
    <w:rsid w:val="002C559F"/>
    <w:rsid w:val="002C5EE2"/>
    <w:rsid w:val="002C6BC2"/>
    <w:rsid w:val="002C74D6"/>
    <w:rsid w:val="002C7670"/>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32C4"/>
    <w:rsid w:val="00304876"/>
    <w:rsid w:val="00304B3A"/>
    <w:rsid w:val="00304D6E"/>
    <w:rsid w:val="0030615B"/>
    <w:rsid w:val="0030650F"/>
    <w:rsid w:val="00306C3F"/>
    <w:rsid w:val="003072A8"/>
    <w:rsid w:val="00307958"/>
    <w:rsid w:val="003111EE"/>
    <w:rsid w:val="00311530"/>
    <w:rsid w:val="003117C9"/>
    <w:rsid w:val="00311FD7"/>
    <w:rsid w:val="00312268"/>
    <w:rsid w:val="003123F1"/>
    <w:rsid w:val="00312CB6"/>
    <w:rsid w:val="00313168"/>
    <w:rsid w:val="003131AF"/>
    <w:rsid w:val="00313B3C"/>
    <w:rsid w:val="00314A66"/>
    <w:rsid w:val="003156A5"/>
    <w:rsid w:val="00315796"/>
    <w:rsid w:val="00315F08"/>
    <w:rsid w:val="00315FC8"/>
    <w:rsid w:val="003168F8"/>
    <w:rsid w:val="003171B5"/>
    <w:rsid w:val="003178F5"/>
    <w:rsid w:val="00317D50"/>
    <w:rsid w:val="00320AD5"/>
    <w:rsid w:val="00320CD1"/>
    <w:rsid w:val="00321218"/>
    <w:rsid w:val="00321789"/>
    <w:rsid w:val="00322B66"/>
    <w:rsid w:val="00323270"/>
    <w:rsid w:val="00324304"/>
    <w:rsid w:val="00326170"/>
    <w:rsid w:val="003261EA"/>
    <w:rsid w:val="003265A0"/>
    <w:rsid w:val="0032707A"/>
    <w:rsid w:val="00327275"/>
    <w:rsid w:val="00327995"/>
    <w:rsid w:val="00330F2A"/>
    <w:rsid w:val="003315BA"/>
    <w:rsid w:val="003317C7"/>
    <w:rsid w:val="00332072"/>
    <w:rsid w:val="00332601"/>
    <w:rsid w:val="00332AF2"/>
    <w:rsid w:val="00333456"/>
    <w:rsid w:val="00333A58"/>
    <w:rsid w:val="003341E6"/>
    <w:rsid w:val="0033457C"/>
    <w:rsid w:val="00334765"/>
    <w:rsid w:val="0033503A"/>
    <w:rsid w:val="00335718"/>
    <w:rsid w:val="00335896"/>
    <w:rsid w:val="003360EA"/>
    <w:rsid w:val="00336343"/>
    <w:rsid w:val="00336B12"/>
    <w:rsid w:val="0033785B"/>
    <w:rsid w:val="00340721"/>
    <w:rsid w:val="0034164E"/>
    <w:rsid w:val="0034290E"/>
    <w:rsid w:val="00342EA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2EAD"/>
    <w:rsid w:val="0035301A"/>
    <w:rsid w:val="00353702"/>
    <w:rsid w:val="0035393A"/>
    <w:rsid w:val="003540EB"/>
    <w:rsid w:val="003545D9"/>
    <w:rsid w:val="00354A4B"/>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6F3A"/>
    <w:rsid w:val="00367581"/>
    <w:rsid w:val="00367772"/>
    <w:rsid w:val="00367B8C"/>
    <w:rsid w:val="00367DE0"/>
    <w:rsid w:val="00370E1E"/>
    <w:rsid w:val="003724F4"/>
    <w:rsid w:val="00372A84"/>
    <w:rsid w:val="0037430F"/>
    <w:rsid w:val="003757EC"/>
    <w:rsid w:val="0037585B"/>
    <w:rsid w:val="00376478"/>
    <w:rsid w:val="00376968"/>
    <w:rsid w:val="00377195"/>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57BE"/>
    <w:rsid w:val="003870C1"/>
    <w:rsid w:val="0038792C"/>
    <w:rsid w:val="00390536"/>
    <w:rsid w:val="003907F9"/>
    <w:rsid w:val="0039093B"/>
    <w:rsid w:val="00390DBC"/>
    <w:rsid w:val="00391739"/>
    <w:rsid w:val="003937ED"/>
    <w:rsid w:val="00393A97"/>
    <w:rsid w:val="00394140"/>
    <w:rsid w:val="00394AA0"/>
    <w:rsid w:val="00395431"/>
    <w:rsid w:val="003969CD"/>
    <w:rsid w:val="00396B06"/>
    <w:rsid w:val="00396CE6"/>
    <w:rsid w:val="0039781F"/>
    <w:rsid w:val="003979B7"/>
    <w:rsid w:val="003A00FE"/>
    <w:rsid w:val="003A186E"/>
    <w:rsid w:val="003A1C6A"/>
    <w:rsid w:val="003A224F"/>
    <w:rsid w:val="003A26E6"/>
    <w:rsid w:val="003A27CA"/>
    <w:rsid w:val="003A295E"/>
    <w:rsid w:val="003A3319"/>
    <w:rsid w:val="003A355F"/>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3B2B"/>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E6E71"/>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3F7D1F"/>
    <w:rsid w:val="0040087E"/>
    <w:rsid w:val="00401B23"/>
    <w:rsid w:val="00401C07"/>
    <w:rsid w:val="00401E6F"/>
    <w:rsid w:val="00403471"/>
    <w:rsid w:val="00403851"/>
    <w:rsid w:val="0040386F"/>
    <w:rsid w:val="00403F28"/>
    <w:rsid w:val="004042D2"/>
    <w:rsid w:val="00404599"/>
    <w:rsid w:val="00404AD9"/>
    <w:rsid w:val="00405F42"/>
    <w:rsid w:val="004066C1"/>
    <w:rsid w:val="0040729B"/>
    <w:rsid w:val="00407533"/>
    <w:rsid w:val="00407599"/>
    <w:rsid w:val="004079A1"/>
    <w:rsid w:val="004104EA"/>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22ED"/>
    <w:rsid w:val="00423002"/>
    <w:rsid w:val="004232AB"/>
    <w:rsid w:val="0042372C"/>
    <w:rsid w:val="00424132"/>
    <w:rsid w:val="00424A71"/>
    <w:rsid w:val="00426FDB"/>
    <w:rsid w:val="00427223"/>
    <w:rsid w:val="00427382"/>
    <w:rsid w:val="00427530"/>
    <w:rsid w:val="00427983"/>
    <w:rsid w:val="00430049"/>
    <w:rsid w:val="00430881"/>
    <w:rsid w:val="00430D55"/>
    <w:rsid w:val="00431271"/>
    <w:rsid w:val="0043158C"/>
    <w:rsid w:val="0043158D"/>
    <w:rsid w:val="0043205F"/>
    <w:rsid w:val="004320FE"/>
    <w:rsid w:val="00432BEC"/>
    <w:rsid w:val="00432EDA"/>
    <w:rsid w:val="00432F76"/>
    <w:rsid w:val="0043315B"/>
    <w:rsid w:val="00433B6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908"/>
    <w:rsid w:val="00446C10"/>
    <w:rsid w:val="00447190"/>
    <w:rsid w:val="0044771D"/>
    <w:rsid w:val="0045266A"/>
    <w:rsid w:val="004541FF"/>
    <w:rsid w:val="004545AF"/>
    <w:rsid w:val="00454751"/>
    <w:rsid w:val="00454C17"/>
    <w:rsid w:val="0045550E"/>
    <w:rsid w:val="0045600C"/>
    <w:rsid w:val="00456377"/>
    <w:rsid w:val="00456C11"/>
    <w:rsid w:val="00456E56"/>
    <w:rsid w:val="00456F0F"/>
    <w:rsid w:val="00457747"/>
    <w:rsid w:val="00460073"/>
    <w:rsid w:val="00460F29"/>
    <w:rsid w:val="00461214"/>
    <w:rsid w:val="0046134F"/>
    <w:rsid w:val="0046170A"/>
    <w:rsid w:val="00462301"/>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939"/>
    <w:rsid w:val="00466FAB"/>
    <w:rsid w:val="00470169"/>
    <w:rsid w:val="004705A1"/>
    <w:rsid w:val="00471484"/>
    <w:rsid w:val="00471BD2"/>
    <w:rsid w:val="0047210C"/>
    <w:rsid w:val="00472245"/>
    <w:rsid w:val="004739DB"/>
    <w:rsid w:val="00473F0D"/>
    <w:rsid w:val="0047522E"/>
    <w:rsid w:val="004755C0"/>
    <w:rsid w:val="00475E22"/>
    <w:rsid w:val="00476D8A"/>
    <w:rsid w:val="0047746A"/>
    <w:rsid w:val="00477B93"/>
    <w:rsid w:val="00481015"/>
    <w:rsid w:val="0048130B"/>
    <w:rsid w:val="00481571"/>
    <w:rsid w:val="004818ED"/>
    <w:rsid w:val="00481C4F"/>
    <w:rsid w:val="0048202E"/>
    <w:rsid w:val="0048289E"/>
    <w:rsid w:val="00482ADB"/>
    <w:rsid w:val="00483B06"/>
    <w:rsid w:val="0048421B"/>
    <w:rsid w:val="00484A9B"/>
    <w:rsid w:val="00484BC3"/>
    <w:rsid w:val="00486AC1"/>
    <w:rsid w:val="00487394"/>
    <w:rsid w:val="00487D1F"/>
    <w:rsid w:val="00490098"/>
    <w:rsid w:val="004904CA"/>
    <w:rsid w:val="004915D9"/>
    <w:rsid w:val="00491F85"/>
    <w:rsid w:val="00492270"/>
    <w:rsid w:val="004923BD"/>
    <w:rsid w:val="00492E0C"/>
    <w:rsid w:val="00494E21"/>
    <w:rsid w:val="004954FB"/>
    <w:rsid w:val="0049570E"/>
    <w:rsid w:val="00495F45"/>
    <w:rsid w:val="004967E0"/>
    <w:rsid w:val="004969B9"/>
    <w:rsid w:val="00496AAD"/>
    <w:rsid w:val="00496D76"/>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3AD5"/>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81C"/>
    <w:rsid w:val="004D7B2F"/>
    <w:rsid w:val="004E05CA"/>
    <w:rsid w:val="004E293B"/>
    <w:rsid w:val="004E2C66"/>
    <w:rsid w:val="004E418D"/>
    <w:rsid w:val="004E450D"/>
    <w:rsid w:val="004E4F40"/>
    <w:rsid w:val="004E5772"/>
    <w:rsid w:val="004E5BA5"/>
    <w:rsid w:val="004E5CC3"/>
    <w:rsid w:val="004E5F4B"/>
    <w:rsid w:val="004E66B6"/>
    <w:rsid w:val="004E66E3"/>
    <w:rsid w:val="004E7578"/>
    <w:rsid w:val="004F090E"/>
    <w:rsid w:val="004F0C54"/>
    <w:rsid w:val="004F0E1A"/>
    <w:rsid w:val="004F17BC"/>
    <w:rsid w:val="004F1962"/>
    <w:rsid w:val="004F2A99"/>
    <w:rsid w:val="004F3587"/>
    <w:rsid w:val="004F3DED"/>
    <w:rsid w:val="004F54C1"/>
    <w:rsid w:val="004F5A21"/>
    <w:rsid w:val="004F5A71"/>
    <w:rsid w:val="004F5F8C"/>
    <w:rsid w:val="004F66E9"/>
    <w:rsid w:val="004F6CC1"/>
    <w:rsid w:val="004F7250"/>
    <w:rsid w:val="004F7FFC"/>
    <w:rsid w:val="005014F3"/>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4AB"/>
    <w:rsid w:val="00521690"/>
    <w:rsid w:val="00521EDD"/>
    <w:rsid w:val="0052234F"/>
    <w:rsid w:val="005226DB"/>
    <w:rsid w:val="00522E16"/>
    <w:rsid w:val="005232F9"/>
    <w:rsid w:val="00523BA4"/>
    <w:rsid w:val="005244BA"/>
    <w:rsid w:val="005249BE"/>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4"/>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48DE"/>
    <w:rsid w:val="005659BD"/>
    <w:rsid w:val="00565B34"/>
    <w:rsid w:val="00566A9E"/>
    <w:rsid w:val="005707E7"/>
    <w:rsid w:val="00570C29"/>
    <w:rsid w:val="00571023"/>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0CCB"/>
    <w:rsid w:val="00581704"/>
    <w:rsid w:val="00581ABC"/>
    <w:rsid w:val="00581EDA"/>
    <w:rsid w:val="0058298D"/>
    <w:rsid w:val="00582E72"/>
    <w:rsid w:val="0058399E"/>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3FE6"/>
    <w:rsid w:val="005A4919"/>
    <w:rsid w:val="005A494F"/>
    <w:rsid w:val="005A4952"/>
    <w:rsid w:val="005A4B2F"/>
    <w:rsid w:val="005A5C54"/>
    <w:rsid w:val="005A6252"/>
    <w:rsid w:val="005A6F84"/>
    <w:rsid w:val="005A79C9"/>
    <w:rsid w:val="005B0245"/>
    <w:rsid w:val="005B0424"/>
    <w:rsid w:val="005B0692"/>
    <w:rsid w:val="005B09F2"/>
    <w:rsid w:val="005B0C16"/>
    <w:rsid w:val="005B0D55"/>
    <w:rsid w:val="005B0EB1"/>
    <w:rsid w:val="005B104C"/>
    <w:rsid w:val="005B181C"/>
    <w:rsid w:val="005B1DC4"/>
    <w:rsid w:val="005B1DF2"/>
    <w:rsid w:val="005B233A"/>
    <w:rsid w:val="005B3096"/>
    <w:rsid w:val="005B5012"/>
    <w:rsid w:val="005B6393"/>
    <w:rsid w:val="005B655D"/>
    <w:rsid w:val="005B71A0"/>
    <w:rsid w:val="005C17F6"/>
    <w:rsid w:val="005C2309"/>
    <w:rsid w:val="005C2878"/>
    <w:rsid w:val="005C2D24"/>
    <w:rsid w:val="005C44FA"/>
    <w:rsid w:val="005C5BCC"/>
    <w:rsid w:val="005C6721"/>
    <w:rsid w:val="005C72A4"/>
    <w:rsid w:val="005C73E2"/>
    <w:rsid w:val="005C74B6"/>
    <w:rsid w:val="005D001D"/>
    <w:rsid w:val="005D11E8"/>
    <w:rsid w:val="005D157D"/>
    <w:rsid w:val="005D1CF6"/>
    <w:rsid w:val="005D2F05"/>
    <w:rsid w:val="005D64D9"/>
    <w:rsid w:val="005D70B2"/>
    <w:rsid w:val="005D7D04"/>
    <w:rsid w:val="005E0030"/>
    <w:rsid w:val="005E0343"/>
    <w:rsid w:val="005E0382"/>
    <w:rsid w:val="005E08CC"/>
    <w:rsid w:val="005E0FF5"/>
    <w:rsid w:val="005E1155"/>
    <w:rsid w:val="005E1CEE"/>
    <w:rsid w:val="005E1E56"/>
    <w:rsid w:val="005E3BBA"/>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592"/>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7F7"/>
    <w:rsid w:val="006139E1"/>
    <w:rsid w:val="00613C92"/>
    <w:rsid w:val="0061434A"/>
    <w:rsid w:val="00615E89"/>
    <w:rsid w:val="00615EEE"/>
    <w:rsid w:val="00616707"/>
    <w:rsid w:val="00617A20"/>
    <w:rsid w:val="00620810"/>
    <w:rsid w:val="006219D0"/>
    <w:rsid w:val="00621B1F"/>
    <w:rsid w:val="00624376"/>
    <w:rsid w:val="006245AB"/>
    <w:rsid w:val="00624D18"/>
    <w:rsid w:val="00625499"/>
    <w:rsid w:val="006258D7"/>
    <w:rsid w:val="00625996"/>
    <w:rsid w:val="006261BB"/>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1EA4"/>
    <w:rsid w:val="006522FA"/>
    <w:rsid w:val="00652913"/>
    <w:rsid w:val="00652FEE"/>
    <w:rsid w:val="00653F94"/>
    <w:rsid w:val="00654C9B"/>
    <w:rsid w:val="006554EA"/>
    <w:rsid w:val="00657472"/>
    <w:rsid w:val="006600BC"/>
    <w:rsid w:val="006611F9"/>
    <w:rsid w:val="006613F0"/>
    <w:rsid w:val="00661546"/>
    <w:rsid w:val="0066176D"/>
    <w:rsid w:val="00661F1E"/>
    <w:rsid w:val="00663291"/>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2825"/>
    <w:rsid w:val="00693001"/>
    <w:rsid w:val="0069336F"/>
    <w:rsid w:val="0069450A"/>
    <w:rsid w:val="006958A7"/>
    <w:rsid w:val="00695943"/>
    <w:rsid w:val="00695B5A"/>
    <w:rsid w:val="00695C38"/>
    <w:rsid w:val="006964CC"/>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260"/>
    <w:rsid w:val="006B234A"/>
    <w:rsid w:val="006B3138"/>
    <w:rsid w:val="006B37AD"/>
    <w:rsid w:val="006B4405"/>
    <w:rsid w:val="006B4A80"/>
    <w:rsid w:val="006B5072"/>
    <w:rsid w:val="006B5171"/>
    <w:rsid w:val="006B5469"/>
    <w:rsid w:val="006B570D"/>
    <w:rsid w:val="006B58DD"/>
    <w:rsid w:val="006B5B5D"/>
    <w:rsid w:val="006B6259"/>
    <w:rsid w:val="006B6688"/>
    <w:rsid w:val="006B7CBC"/>
    <w:rsid w:val="006C065C"/>
    <w:rsid w:val="006C0CC8"/>
    <w:rsid w:val="006C0D5D"/>
    <w:rsid w:val="006C1398"/>
    <w:rsid w:val="006C1427"/>
    <w:rsid w:val="006C22E2"/>
    <w:rsid w:val="006C2C3E"/>
    <w:rsid w:val="006C464B"/>
    <w:rsid w:val="006C4D00"/>
    <w:rsid w:val="006C51BE"/>
    <w:rsid w:val="006C6CF5"/>
    <w:rsid w:val="006C7589"/>
    <w:rsid w:val="006C7DA8"/>
    <w:rsid w:val="006D0032"/>
    <w:rsid w:val="006D02C4"/>
    <w:rsid w:val="006D279C"/>
    <w:rsid w:val="006D307B"/>
    <w:rsid w:val="006D7FF1"/>
    <w:rsid w:val="006E04F6"/>
    <w:rsid w:val="006E1090"/>
    <w:rsid w:val="006E16B4"/>
    <w:rsid w:val="006E1D67"/>
    <w:rsid w:val="006E271E"/>
    <w:rsid w:val="006E28D0"/>
    <w:rsid w:val="006E2915"/>
    <w:rsid w:val="006E329E"/>
    <w:rsid w:val="006E51D9"/>
    <w:rsid w:val="006E606F"/>
    <w:rsid w:val="006E70FB"/>
    <w:rsid w:val="006F3A5D"/>
    <w:rsid w:val="006F3EF0"/>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7D3"/>
    <w:rsid w:val="00705D97"/>
    <w:rsid w:val="00706ECD"/>
    <w:rsid w:val="00707999"/>
    <w:rsid w:val="00710008"/>
    <w:rsid w:val="007101A3"/>
    <w:rsid w:val="007101E3"/>
    <w:rsid w:val="00710292"/>
    <w:rsid w:val="00710FE2"/>
    <w:rsid w:val="00711934"/>
    <w:rsid w:val="0071238D"/>
    <w:rsid w:val="0071238E"/>
    <w:rsid w:val="007125A7"/>
    <w:rsid w:val="00712B4D"/>
    <w:rsid w:val="00712D7E"/>
    <w:rsid w:val="00712EE9"/>
    <w:rsid w:val="0071339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584A"/>
    <w:rsid w:val="007567D9"/>
    <w:rsid w:val="00756809"/>
    <w:rsid w:val="0076055A"/>
    <w:rsid w:val="00761768"/>
    <w:rsid w:val="0076269F"/>
    <w:rsid w:val="00762FD2"/>
    <w:rsid w:val="00763146"/>
    <w:rsid w:val="00763214"/>
    <w:rsid w:val="00763903"/>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05B"/>
    <w:rsid w:val="00773838"/>
    <w:rsid w:val="0077483C"/>
    <w:rsid w:val="007750D1"/>
    <w:rsid w:val="007764EC"/>
    <w:rsid w:val="00776C09"/>
    <w:rsid w:val="00777316"/>
    <w:rsid w:val="007779CF"/>
    <w:rsid w:val="00777E84"/>
    <w:rsid w:val="00777F19"/>
    <w:rsid w:val="00780EF0"/>
    <w:rsid w:val="00781960"/>
    <w:rsid w:val="00781DBC"/>
    <w:rsid w:val="0078269E"/>
    <w:rsid w:val="0078376F"/>
    <w:rsid w:val="0078447B"/>
    <w:rsid w:val="007849F2"/>
    <w:rsid w:val="00785532"/>
    <w:rsid w:val="00785B76"/>
    <w:rsid w:val="00785DCA"/>
    <w:rsid w:val="00785EC8"/>
    <w:rsid w:val="00785FBA"/>
    <w:rsid w:val="0078612E"/>
    <w:rsid w:val="0078620D"/>
    <w:rsid w:val="00787890"/>
    <w:rsid w:val="00787D55"/>
    <w:rsid w:val="00790F28"/>
    <w:rsid w:val="007914A9"/>
    <w:rsid w:val="007919F1"/>
    <w:rsid w:val="0079269E"/>
    <w:rsid w:val="00792F95"/>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08A"/>
    <w:rsid w:val="007B05AA"/>
    <w:rsid w:val="007B0BE4"/>
    <w:rsid w:val="007B1036"/>
    <w:rsid w:val="007B12BF"/>
    <w:rsid w:val="007B3097"/>
    <w:rsid w:val="007B37CE"/>
    <w:rsid w:val="007B49CA"/>
    <w:rsid w:val="007B4EAB"/>
    <w:rsid w:val="007B5EE0"/>
    <w:rsid w:val="007C1364"/>
    <w:rsid w:val="007C13B4"/>
    <w:rsid w:val="007C1771"/>
    <w:rsid w:val="007C1C63"/>
    <w:rsid w:val="007C24F3"/>
    <w:rsid w:val="007C28D3"/>
    <w:rsid w:val="007C29D4"/>
    <w:rsid w:val="007C3109"/>
    <w:rsid w:val="007C36D6"/>
    <w:rsid w:val="007C396C"/>
    <w:rsid w:val="007C3BCA"/>
    <w:rsid w:val="007C3D52"/>
    <w:rsid w:val="007C5596"/>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3ECD"/>
    <w:rsid w:val="007D4B4B"/>
    <w:rsid w:val="007D523E"/>
    <w:rsid w:val="007D54AE"/>
    <w:rsid w:val="007D6900"/>
    <w:rsid w:val="007D7665"/>
    <w:rsid w:val="007D7902"/>
    <w:rsid w:val="007D7FAD"/>
    <w:rsid w:val="007E05CA"/>
    <w:rsid w:val="007E1459"/>
    <w:rsid w:val="007E162D"/>
    <w:rsid w:val="007E1C2E"/>
    <w:rsid w:val="007E21E3"/>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67D8"/>
    <w:rsid w:val="008075DF"/>
    <w:rsid w:val="00811CDF"/>
    <w:rsid w:val="00811E76"/>
    <w:rsid w:val="00812B05"/>
    <w:rsid w:val="00812BE8"/>
    <w:rsid w:val="00813A18"/>
    <w:rsid w:val="008141C3"/>
    <w:rsid w:val="0081509C"/>
    <w:rsid w:val="0081517F"/>
    <w:rsid w:val="00815C41"/>
    <w:rsid w:val="0081695D"/>
    <w:rsid w:val="00817A02"/>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5CBD"/>
    <w:rsid w:val="00836311"/>
    <w:rsid w:val="00836B1D"/>
    <w:rsid w:val="00836C2E"/>
    <w:rsid w:val="0083759D"/>
    <w:rsid w:val="00837AB7"/>
    <w:rsid w:val="00837CF4"/>
    <w:rsid w:val="00840322"/>
    <w:rsid w:val="00840856"/>
    <w:rsid w:val="00841A07"/>
    <w:rsid w:val="00842AB9"/>
    <w:rsid w:val="008442F0"/>
    <w:rsid w:val="00844F05"/>
    <w:rsid w:val="00845CC6"/>
    <w:rsid w:val="00845DB0"/>
    <w:rsid w:val="00845F84"/>
    <w:rsid w:val="008460B3"/>
    <w:rsid w:val="008472C0"/>
    <w:rsid w:val="0084750E"/>
    <w:rsid w:val="008478FC"/>
    <w:rsid w:val="008535A8"/>
    <w:rsid w:val="00853B70"/>
    <w:rsid w:val="00853F13"/>
    <w:rsid w:val="00854703"/>
    <w:rsid w:val="008549CB"/>
    <w:rsid w:val="008553F2"/>
    <w:rsid w:val="00855E62"/>
    <w:rsid w:val="00856627"/>
    <w:rsid w:val="008570B6"/>
    <w:rsid w:val="00857DD7"/>
    <w:rsid w:val="0086036B"/>
    <w:rsid w:val="008604EC"/>
    <w:rsid w:val="00860B58"/>
    <w:rsid w:val="00861574"/>
    <w:rsid w:val="00861803"/>
    <w:rsid w:val="0086202D"/>
    <w:rsid w:val="00862462"/>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3BB1"/>
    <w:rsid w:val="008758D0"/>
    <w:rsid w:val="0087664D"/>
    <w:rsid w:val="008772BF"/>
    <w:rsid w:val="00877383"/>
    <w:rsid w:val="00877506"/>
    <w:rsid w:val="00881C60"/>
    <w:rsid w:val="0088223B"/>
    <w:rsid w:val="008826C8"/>
    <w:rsid w:val="008828D2"/>
    <w:rsid w:val="00882EA5"/>
    <w:rsid w:val="00883063"/>
    <w:rsid w:val="00883312"/>
    <w:rsid w:val="00883344"/>
    <w:rsid w:val="008834F5"/>
    <w:rsid w:val="008836F2"/>
    <w:rsid w:val="008844DE"/>
    <w:rsid w:val="00884631"/>
    <w:rsid w:val="0088474C"/>
    <w:rsid w:val="00884DC7"/>
    <w:rsid w:val="008852F2"/>
    <w:rsid w:val="0088540A"/>
    <w:rsid w:val="008865E9"/>
    <w:rsid w:val="00886644"/>
    <w:rsid w:val="00887007"/>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1CD"/>
    <w:rsid w:val="008A231A"/>
    <w:rsid w:val="008A2731"/>
    <w:rsid w:val="008A300E"/>
    <w:rsid w:val="008A3342"/>
    <w:rsid w:val="008A4680"/>
    <w:rsid w:val="008A5453"/>
    <w:rsid w:val="008A5AEC"/>
    <w:rsid w:val="008A6549"/>
    <w:rsid w:val="008A6593"/>
    <w:rsid w:val="008A7568"/>
    <w:rsid w:val="008A7B07"/>
    <w:rsid w:val="008A7CC7"/>
    <w:rsid w:val="008A7DF0"/>
    <w:rsid w:val="008A7E3C"/>
    <w:rsid w:val="008B0D02"/>
    <w:rsid w:val="008B32EF"/>
    <w:rsid w:val="008B39D1"/>
    <w:rsid w:val="008B452F"/>
    <w:rsid w:val="008B4C22"/>
    <w:rsid w:val="008B605B"/>
    <w:rsid w:val="008B6184"/>
    <w:rsid w:val="008B6610"/>
    <w:rsid w:val="008C039D"/>
    <w:rsid w:val="008C0F2C"/>
    <w:rsid w:val="008C1A5D"/>
    <w:rsid w:val="008C2444"/>
    <w:rsid w:val="008C2F6F"/>
    <w:rsid w:val="008C3D49"/>
    <w:rsid w:val="008C43D4"/>
    <w:rsid w:val="008C4897"/>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02"/>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2BC"/>
    <w:rsid w:val="008E687B"/>
    <w:rsid w:val="008E6D44"/>
    <w:rsid w:val="008E77EE"/>
    <w:rsid w:val="008E7A95"/>
    <w:rsid w:val="008F0B28"/>
    <w:rsid w:val="008F19AE"/>
    <w:rsid w:val="008F1B35"/>
    <w:rsid w:val="008F1BFA"/>
    <w:rsid w:val="008F22F8"/>
    <w:rsid w:val="008F2588"/>
    <w:rsid w:val="008F29B9"/>
    <w:rsid w:val="008F2A24"/>
    <w:rsid w:val="008F2E7B"/>
    <w:rsid w:val="008F37AC"/>
    <w:rsid w:val="008F3A64"/>
    <w:rsid w:val="008F4B1F"/>
    <w:rsid w:val="008F4E49"/>
    <w:rsid w:val="008F5E2D"/>
    <w:rsid w:val="008F7B7B"/>
    <w:rsid w:val="00900115"/>
    <w:rsid w:val="00901155"/>
    <w:rsid w:val="009024B9"/>
    <w:rsid w:val="00902F9D"/>
    <w:rsid w:val="00902FE6"/>
    <w:rsid w:val="0090304A"/>
    <w:rsid w:val="00903EA2"/>
    <w:rsid w:val="00903ECA"/>
    <w:rsid w:val="009068AF"/>
    <w:rsid w:val="00906D42"/>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7EE"/>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936"/>
    <w:rsid w:val="00947E79"/>
    <w:rsid w:val="00951B73"/>
    <w:rsid w:val="00951E8D"/>
    <w:rsid w:val="009529CA"/>
    <w:rsid w:val="00953057"/>
    <w:rsid w:val="00954539"/>
    <w:rsid w:val="00954DA9"/>
    <w:rsid w:val="009554B8"/>
    <w:rsid w:val="00955F5A"/>
    <w:rsid w:val="00956BAF"/>
    <w:rsid w:val="00957C95"/>
    <w:rsid w:val="00957ED8"/>
    <w:rsid w:val="0096112F"/>
    <w:rsid w:val="009615EC"/>
    <w:rsid w:val="00961653"/>
    <w:rsid w:val="00961A09"/>
    <w:rsid w:val="00961AEA"/>
    <w:rsid w:val="00961DC6"/>
    <w:rsid w:val="00962D05"/>
    <w:rsid w:val="00962EDC"/>
    <w:rsid w:val="00962F34"/>
    <w:rsid w:val="00963551"/>
    <w:rsid w:val="00963AC1"/>
    <w:rsid w:val="00964B8D"/>
    <w:rsid w:val="0096542B"/>
    <w:rsid w:val="00965882"/>
    <w:rsid w:val="00965B84"/>
    <w:rsid w:val="00965EA1"/>
    <w:rsid w:val="009678CC"/>
    <w:rsid w:val="0097143B"/>
    <w:rsid w:val="00972A36"/>
    <w:rsid w:val="00973B5C"/>
    <w:rsid w:val="00973B63"/>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177A"/>
    <w:rsid w:val="009B20D2"/>
    <w:rsid w:val="009B2191"/>
    <w:rsid w:val="009B21F9"/>
    <w:rsid w:val="009B2488"/>
    <w:rsid w:val="009B2AF5"/>
    <w:rsid w:val="009B2C04"/>
    <w:rsid w:val="009B2F33"/>
    <w:rsid w:val="009B321B"/>
    <w:rsid w:val="009B36F6"/>
    <w:rsid w:val="009B3E50"/>
    <w:rsid w:val="009B4622"/>
    <w:rsid w:val="009B4CE4"/>
    <w:rsid w:val="009B4E85"/>
    <w:rsid w:val="009B500B"/>
    <w:rsid w:val="009B6AAE"/>
    <w:rsid w:val="009B6AD9"/>
    <w:rsid w:val="009B71FE"/>
    <w:rsid w:val="009B761B"/>
    <w:rsid w:val="009B7866"/>
    <w:rsid w:val="009C000A"/>
    <w:rsid w:val="009C12ED"/>
    <w:rsid w:val="009C16DF"/>
    <w:rsid w:val="009C216A"/>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1D0"/>
    <w:rsid w:val="009F088E"/>
    <w:rsid w:val="009F117C"/>
    <w:rsid w:val="009F18B8"/>
    <w:rsid w:val="009F1EE1"/>
    <w:rsid w:val="009F21C5"/>
    <w:rsid w:val="009F25B5"/>
    <w:rsid w:val="009F2D30"/>
    <w:rsid w:val="009F403A"/>
    <w:rsid w:val="009F44DF"/>
    <w:rsid w:val="009F5471"/>
    <w:rsid w:val="009F5D44"/>
    <w:rsid w:val="009F6A21"/>
    <w:rsid w:val="009F70F3"/>
    <w:rsid w:val="009F7488"/>
    <w:rsid w:val="009F759D"/>
    <w:rsid w:val="00A02783"/>
    <w:rsid w:val="00A02AB1"/>
    <w:rsid w:val="00A03AEA"/>
    <w:rsid w:val="00A053A3"/>
    <w:rsid w:val="00A05C97"/>
    <w:rsid w:val="00A05E47"/>
    <w:rsid w:val="00A07478"/>
    <w:rsid w:val="00A07F6C"/>
    <w:rsid w:val="00A10355"/>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6BA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1E6E"/>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406"/>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5E4"/>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783"/>
    <w:rsid w:val="00A95F7C"/>
    <w:rsid w:val="00A95F9E"/>
    <w:rsid w:val="00A96538"/>
    <w:rsid w:val="00A97BD2"/>
    <w:rsid w:val="00A97F70"/>
    <w:rsid w:val="00AA0625"/>
    <w:rsid w:val="00AA1B6C"/>
    <w:rsid w:val="00AA1DE7"/>
    <w:rsid w:val="00AA1EC7"/>
    <w:rsid w:val="00AA27CB"/>
    <w:rsid w:val="00AA2AF6"/>
    <w:rsid w:val="00AA2C79"/>
    <w:rsid w:val="00AA30FA"/>
    <w:rsid w:val="00AA3241"/>
    <w:rsid w:val="00AA3564"/>
    <w:rsid w:val="00AA359D"/>
    <w:rsid w:val="00AA3B4C"/>
    <w:rsid w:val="00AA6A90"/>
    <w:rsid w:val="00AA6B96"/>
    <w:rsid w:val="00AA7268"/>
    <w:rsid w:val="00AB05C8"/>
    <w:rsid w:val="00AB1F2C"/>
    <w:rsid w:val="00AB6271"/>
    <w:rsid w:val="00AB751A"/>
    <w:rsid w:val="00AB79A0"/>
    <w:rsid w:val="00AB7A89"/>
    <w:rsid w:val="00AB7C76"/>
    <w:rsid w:val="00AC04B8"/>
    <w:rsid w:val="00AC0B66"/>
    <w:rsid w:val="00AC1D63"/>
    <w:rsid w:val="00AC2287"/>
    <w:rsid w:val="00AC292F"/>
    <w:rsid w:val="00AC351D"/>
    <w:rsid w:val="00AC4082"/>
    <w:rsid w:val="00AC4900"/>
    <w:rsid w:val="00AC4A46"/>
    <w:rsid w:val="00AC4AE2"/>
    <w:rsid w:val="00AC4CC7"/>
    <w:rsid w:val="00AC5103"/>
    <w:rsid w:val="00AC5F1D"/>
    <w:rsid w:val="00AC630F"/>
    <w:rsid w:val="00AC6955"/>
    <w:rsid w:val="00AC69B5"/>
    <w:rsid w:val="00AC7846"/>
    <w:rsid w:val="00AC7FB8"/>
    <w:rsid w:val="00AD00ED"/>
    <w:rsid w:val="00AD0208"/>
    <w:rsid w:val="00AD0339"/>
    <w:rsid w:val="00AD0353"/>
    <w:rsid w:val="00AD039C"/>
    <w:rsid w:val="00AD0A4B"/>
    <w:rsid w:val="00AD0AFB"/>
    <w:rsid w:val="00AD0BC6"/>
    <w:rsid w:val="00AD2460"/>
    <w:rsid w:val="00AD2E6A"/>
    <w:rsid w:val="00AD3092"/>
    <w:rsid w:val="00AD4B8E"/>
    <w:rsid w:val="00AD4EC8"/>
    <w:rsid w:val="00AD782B"/>
    <w:rsid w:val="00AE1FF0"/>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521"/>
    <w:rsid w:val="00B049B9"/>
    <w:rsid w:val="00B04B32"/>
    <w:rsid w:val="00B0692A"/>
    <w:rsid w:val="00B06C98"/>
    <w:rsid w:val="00B0700B"/>
    <w:rsid w:val="00B07D43"/>
    <w:rsid w:val="00B10220"/>
    <w:rsid w:val="00B109EB"/>
    <w:rsid w:val="00B10EAB"/>
    <w:rsid w:val="00B10F97"/>
    <w:rsid w:val="00B11341"/>
    <w:rsid w:val="00B120F3"/>
    <w:rsid w:val="00B13728"/>
    <w:rsid w:val="00B1551D"/>
    <w:rsid w:val="00B16054"/>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9A2"/>
    <w:rsid w:val="00B447DF"/>
    <w:rsid w:val="00B45B65"/>
    <w:rsid w:val="00B46375"/>
    <w:rsid w:val="00B46E38"/>
    <w:rsid w:val="00B46FA4"/>
    <w:rsid w:val="00B47353"/>
    <w:rsid w:val="00B473AB"/>
    <w:rsid w:val="00B51D4B"/>
    <w:rsid w:val="00B51FD9"/>
    <w:rsid w:val="00B5220C"/>
    <w:rsid w:val="00B526B0"/>
    <w:rsid w:val="00B52BDB"/>
    <w:rsid w:val="00B53893"/>
    <w:rsid w:val="00B549B2"/>
    <w:rsid w:val="00B54EB6"/>
    <w:rsid w:val="00B55096"/>
    <w:rsid w:val="00B556EC"/>
    <w:rsid w:val="00B5626E"/>
    <w:rsid w:val="00B577DE"/>
    <w:rsid w:val="00B57B89"/>
    <w:rsid w:val="00B610B8"/>
    <w:rsid w:val="00B61D65"/>
    <w:rsid w:val="00B622DC"/>
    <w:rsid w:val="00B625DD"/>
    <w:rsid w:val="00B634FD"/>
    <w:rsid w:val="00B64CB1"/>
    <w:rsid w:val="00B65182"/>
    <w:rsid w:val="00B65AE5"/>
    <w:rsid w:val="00B66804"/>
    <w:rsid w:val="00B6686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26AE"/>
    <w:rsid w:val="00B942EA"/>
    <w:rsid w:val="00B945E1"/>
    <w:rsid w:val="00B94792"/>
    <w:rsid w:val="00B94AD9"/>
    <w:rsid w:val="00B94B9E"/>
    <w:rsid w:val="00B96388"/>
    <w:rsid w:val="00B96503"/>
    <w:rsid w:val="00B9687E"/>
    <w:rsid w:val="00B97D5C"/>
    <w:rsid w:val="00BA00CF"/>
    <w:rsid w:val="00BA0515"/>
    <w:rsid w:val="00BA0ABF"/>
    <w:rsid w:val="00BA12DA"/>
    <w:rsid w:val="00BA160C"/>
    <w:rsid w:val="00BA17FF"/>
    <w:rsid w:val="00BA1E78"/>
    <w:rsid w:val="00BA29D0"/>
    <w:rsid w:val="00BA3BF0"/>
    <w:rsid w:val="00BA3C6F"/>
    <w:rsid w:val="00BA3DE7"/>
    <w:rsid w:val="00BA4975"/>
    <w:rsid w:val="00BA4CD8"/>
    <w:rsid w:val="00BA53DA"/>
    <w:rsid w:val="00BA6412"/>
    <w:rsid w:val="00BA6EB7"/>
    <w:rsid w:val="00BA70FC"/>
    <w:rsid w:val="00BA73BC"/>
    <w:rsid w:val="00BA73DF"/>
    <w:rsid w:val="00BA7714"/>
    <w:rsid w:val="00BB0074"/>
    <w:rsid w:val="00BB2896"/>
    <w:rsid w:val="00BB2CEC"/>
    <w:rsid w:val="00BB31A2"/>
    <w:rsid w:val="00BB37C3"/>
    <w:rsid w:val="00BB4A70"/>
    <w:rsid w:val="00BB4DB1"/>
    <w:rsid w:val="00BB51BC"/>
    <w:rsid w:val="00BB7900"/>
    <w:rsid w:val="00BB7D06"/>
    <w:rsid w:val="00BB7E00"/>
    <w:rsid w:val="00BC0434"/>
    <w:rsid w:val="00BC0865"/>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48B0"/>
    <w:rsid w:val="00BD551F"/>
    <w:rsid w:val="00BD56A9"/>
    <w:rsid w:val="00BD63A5"/>
    <w:rsid w:val="00BD6BF9"/>
    <w:rsid w:val="00BD7113"/>
    <w:rsid w:val="00BD792A"/>
    <w:rsid w:val="00BD7B60"/>
    <w:rsid w:val="00BD7DE1"/>
    <w:rsid w:val="00BD7F90"/>
    <w:rsid w:val="00BE00BA"/>
    <w:rsid w:val="00BE01A0"/>
    <w:rsid w:val="00BE05B5"/>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053B"/>
    <w:rsid w:val="00C009F7"/>
    <w:rsid w:val="00C01F56"/>
    <w:rsid w:val="00C029D3"/>
    <w:rsid w:val="00C031B6"/>
    <w:rsid w:val="00C034B1"/>
    <w:rsid w:val="00C03CF5"/>
    <w:rsid w:val="00C05CA7"/>
    <w:rsid w:val="00C060B9"/>
    <w:rsid w:val="00C06FFE"/>
    <w:rsid w:val="00C10DE3"/>
    <w:rsid w:val="00C1113D"/>
    <w:rsid w:val="00C11D1A"/>
    <w:rsid w:val="00C11D84"/>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4511"/>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46E"/>
    <w:rsid w:val="00C41CB8"/>
    <w:rsid w:val="00C4237B"/>
    <w:rsid w:val="00C42468"/>
    <w:rsid w:val="00C42677"/>
    <w:rsid w:val="00C42763"/>
    <w:rsid w:val="00C434CF"/>
    <w:rsid w:val="00C43737"/>
    <w:rsid w:val="00C45E6F"/>
    <w:rsid w:val="00C45F45"/>
    <w:rsid w:val="00C4718D"/>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9E0"/>
    <w:rsid w:val="00C75DF5"/>
    <w:rsid w:val="00C76F57"/>
    <w:rsid w:val="00C7747B"/>
    <w:rsid w:val="00C774A4"/>
    <w:rsid w:val="00C80F91"/>
    <w:rsid w:val="00C81085"/>
    <w:rsid w:val="00C815C3"/>
    <w:rsid w:val="00C82316"/>
    <w:rsid w:val="00C83212"/>
    <w:rsid w:val="00C8360C"/>
    <w:rsid w:val="00C83B0F"/>
    <w:rsid w:val="00C869DF"/>
    <w:rsid w:val="00C8712D"/>
    <w:rsid w:val="00C876A5"/>
    <w:rsid w:val="00C878B6"/>
    <w:rsid w:val="00C90BEA"/>
    <w:rsid w:val="00C91508"/>
    <w:rsid w:val="00C91630"/>
    <w:rsid w:val="00C91678"/>
    <w:rsid w:val="00C917B1"/>
    <w:rsid w:val="00C9239F"/>
    <w:rsid w:val="00C92675"/>
    <w:rsid w:val="00C93225"/>
    <w:rsid w:val="00C9402D"/>
    <w:rsid w:val="00C94F67"/>
    <w:rsid w:val="00C9510C"/>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BEA"/>
    <w:rsid w:val="00CA4060"/>
    <w:rsid w:val="00CA408F"/>
    <w:rsid w:val="00CA411E"/>
    <w:rsid w:val="00CA45E3"/>
    <w:rsid w:val="00CA5853"/>
    <w:rsid w:val="00CA6265"/>
    <w:rsid w:val="00CA6BB7"/>
    <w:rsid w:val="00CA6C0A"/>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397"/>
    <w:rsid w:val="00CC3BBF"/>
    <w:rsid w:val="00CC4D82"/>
    <w:rsid w:val="00CC637D"/>
    <w:rsid w:val="00CD0857"/>
    <w:rsid w:val="00CD0E6A"/>
    <w:rsid w:val="00CD1F10"/>
    <w:rsid w:val="00CD316A"/>
    <w:rsid w:val="00CD357C"/>
    <w:rsid w:val="00CD3901"/>
    <w:rsid w:val="00CD50D6"/>
    <w:rsid w:val="00CD560B"/>
    <w:rsid w:val="00CD5A37"/>
    <w:rsid w:val="00CD5FC7"/>
    <w:rsid w:val="00CD6056"/>
    <w:rsid w:val="00CD6513"/>
    <w:rsid w:val="00CD7F0F"/>
    <w:rsid w:val="00CE0480"/>
    <w:rsid w:val="00CE077A"/>
    <w:rsid w:val="00CE1607"/>
    <w:rsid w:val="00CE1758"/>
    <w:rsid w:val="00CE190B"/>
    <w:rsid w:val="00CE1AD2"/>
    <w:rsid w:val="00CE21E8"/>
    <w:rsid w:val="00CE24F5"/>
    <w:rsid w:val="00CE27A9"/>
    <w:rsid w:val="00CE2A59"/>
    <w:rsid w:val="00CE3B1C"/>
    <w:rsid w:val="00CE4722"/>
    <w:rsid w:val="00CE4B72"/>
    <w:rsid w:val="00CE533E"/>
    <w:rsid w:val="00CE55AB"/>
    <w:rsid w:val="00CE5898"/>
    <w:rsid w:val="00CE7C13"/>
    <w:rsid w:val="00CF1586"/>
    <w:rsid w:val="00CF21AA"/>
    <w:rsid w:val="00CF2458"/>
    <w:rsid w:val="00CF2756"/>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4DE0"/>
    <w:rsid w:val="00D05630"/>
    <w:rsid w:val="00D060E7"/>
    <w:rsid w:val="00D066B6"/>
    <w:rsid w:val="00D0671D"/>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415F"/>
    <w:rsid w:val="00D24A42"/>
    <w:rsid w:val="00D24C33"/>
    <w:rsid w:val="00D24D75"/>
    <w:rsid w:val="00D25FB4"/>
    <w:rsid w:val="00D262F0"/>
    <w:rsid w:val="00D275B2"/>
    <w:rsid w:val="00D27AE0"/>
    <w:rsid w:val="00D308CE"/>
    <w:rsid w:val="00D30F4D"/>
    <w:rsid w:val="00D31D7A"/>
    <w:rsid w:val="00D3303D"/>
    <w:rsid w:val="00D335E8"/>
    <w:rsid w:val="00D3395D"/>
    <w:rsid w:val="00D33D15"/>
    <w:rsid w:val="00D34019"/>
    <w:rsid w:val="00D34733"/>
    <w:rsid w:val="00D34AAF"/>
    <w:rsid w:val="00D35023"/>
    <w:rsid w:val="00D35CB3"/>
    <w:rsid w:val="00D36E39"/>
    <w:rsid w:val="00D36EA9"/>
    <w:rsid w:val="00D375BC"/>
    <w:rsid w:val="00D40F74"/>
    <w:rsid w:val="00D4209C"/>
    <w:rsid w:val="00D429D6"/>
    <w:rsid w:val="00D434B9"/>
    <w:rsid w:val="00D439F2"/>
    <w:rsid w:val="00D43B03"/>
    <w:rsid w:val="00D44DC1"/>
    <w:rsid w:val="00D455A7"/>
    <w:rsid w:val="00D460F4"/>
    <w:rsid w:val="00D50641"/>
    <w:rsid w:val="00D506CC"/>
    <w:rsid w:val="00D51749"/>
    <w:rsid w:val="00D523C6"/>
    <w:rsid w:val="00D5256A"/>
    <w:rsid w:val="00D52587"/>
    <w:rsid w:val="00D5315C"/>
    <w:rsid w:val="00D53455"/>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67893"/>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6A45"/>
    <w:rsid w:val="00D77558"/>
    <w:rsid w:val="00D77C03"/>
    <w:rsid w:val="00D81195"/>
    <w:rsid w:val="00D81406"/>
    <w:rsid w:val="00D819F8"/>
    <w:rsid w:val="00D81AC1"/>
    <w:rsid w:val="00D82C56"/>
    <w:rsid w:val="00D83857"/>
    <w:rsid w:val="00D83F6E"/>
    <w:rsid w:val="00D855A1"/>
    <w:rsid w:val="00D85912"/>
    <w:rsid w:val="00D85CDE"/>
    <w:rsid w:val="00D85F7B"/>
    <w:rsid w:val="00D86D26"/>
    <w:rsid w:val="00D87877"/>
    <w:rsid w:val="00D9039F"/>
    <w:rsid w:val="00D904A6"/>
    <w:rsid w:val="00D92778"/>
    <w:rsid w:val="00D929D9"/>
    <w:rsid w:val="00D933EA"/>
    <w:rsid w:val="00D93D2A"/>
    <w:rsid w:val="00D946A9"/>
    <w:rsid w:val="00D94DAB"/>
    <w:rsid w:val="00D9521D"/>
    <w:rsid w:val="00D95227"/>
    <w:rsid w:val="00D95DE7"/>
    <w:rsid w:val="00D9699B"/>
    <w:rsid w:val="00D976C7"/>
    <w:rsid w:val="00D978C6"/>
    <w:rsid w:val="00DA0356"/>
    <w:rsid w:val="00DA1BD9"/>
    <w:rsid w:val="00DA21C7"/>
    <w:rsid w:val="00DA222C"/>
    <w:rsid w:val="00DA2D7F"/>
    <w:rsid w:val="00DA34A3"/>
    <w:rsid w:val="00DA35D8"/>
    <w:rsid w:val="00DA4459"/>
    <w:rsid w:val="00DA4732"/>
    <w:rsid w:val="00DA49DA"/>
    <w:rsid w:val="00DA52EA"/>
    <w:rsid w:val="00DA53CD"/>
    <w:rsid w:val="00DA5E52"/>
    <w:rsid w:val="00DA6575"/>
    <w:rsid w:val="00DA6831"/>
    <w:rsid w:val="00DA686B"/>
    <w:rsid w:val="00DA753B"/>
    <w:rsid w:val="00DB02E1"/>
    <w:rsid w:val="00DB070A"/>
    <w:rsid w:val="00DB0890"/>
    <w:rsid w:val="00DB12E5"/>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713"/>
    <w:rsid w:val="00DC0942"/>
    <w:rsid w:val="00DC1092"/>
    <w:rsid w:val="00DC126F"/>
    <w:rsid w:val="00DC15E2"/>
    <w:rsid w:val="00DC2BDE"/>
    <w:rsid w:val="00DC2F64"/>
    <w:rsid w:val="00DC32AC"/>
    <w:rsid w:val="00DC338A"/>
    <w:rsid w:val="00DC45D3"/>
    <w:rsid w:val="00DC5A6F"/>
    <w:rsid w:val="00DC6E9C"/>
    <w:rsid w:val="00DD0608"/>
    <w:rsid w:val="00DD0EC8"/>
    <w:rsid w:val="00DD2443"/>
    <w:rsid w:val="00DD2B17"/>
    <w:rsid w:val="00DD4DED"/>
    <w:rsid w:val="00DD504A"/>
    <w:rsid w:val="00DD51D0"/>
    <w:rsid w:val="00DD5BBC"/>
    <w:rsid w:val="00DD7384"/>
    <w:rsid w:val="00DD7668"/>
    <w:rsid w:val="00DD7A73"/>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4E9"/>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015"/>
    <w:rsid w:val="00E06B79"/>
    <w:rsid w:val="00E0713A"/>
    <w:rsid w:val="00E079A6"/>
    <w:rsid w:val="00E07CE4"/>
    <w:rsid w:val="00E1003F"/>
    <w:rsid w:val="00E10B0A"/>
    <w:rsid w:val="00E10BCD"/>
    <w:rsid w:val="00E10E9F"/>
    <w:rsid w:val="00E11693"/>
    <w:rsid w:val="00E13A16"/>
    <w:rsid w:val="00E14963"/>
    <w:rsid w:val="00E14B98"/>
    <w:rsid w:val="00E16DE6"/>
    <w:rsid w:val="00E17781"/>
    <w:rsid w:val="00E20CBE"/>
    <w:rsid w:val="00E2180E"/>
    <w:rsid w:val="00E2283E"/>
    <w:rsid w:val="00E23967"/>
    <w:rsid w:val="00E243AF"/>
    <w:rsid w:val="00E246F0"/>
    <w:rsid w:val="00E2505D"/>
    <w:rsid w:val="00E25066"/>
    <w:rsid w:val="00E255FB"/>
    <w:rsid w:val="00E256DB"/>
    <w:rsid w:val="00E257EF"/>
    <w:rsid w:val="00E25B3E"/>
    <w:rsid w:val="00E25F6D"/>
    <w:rsid w:val="00E2632B"/>
    <w:rsid w:val="00E26A94"/>
    <w:rsid w:val="00E27EEC"/>
    <w:rsid w:val="00E3105F"/>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2AD9"/>
    <w:rsid w:val="00E43284"/>
    <w:rsid w:val="00E43A76"/>
    <w:rsid w:val="00E43EA2"/>
    <w:rsid w:val="00E443D7"/>
    <w:rsid w:val="00E45E70"/>
    <w:rsid w:val="00E47F99"/>
    <w:rsid w:val="00E51690"/>
    <w:rsid w:val="00E516BF"/>
    <w:rsid w:val="00E5183A"/>
    <w:rsid w:val="00E5191D"/>
    <w:rsid w:val="00E51958"/>
    <w:rsid w:val="00E526BF"/>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3F2"/>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860EA"/>
    <w:rsid w:val="00E9007E"/>
    <w:rsid w:val="00E921B9"/>
    <w:rsid w:val="00E92626"/>
    <w:rsid w:val="00E92B70"/>
    <w:rsid w:val="00E9311A"/>
    <w:rsid w:val="00E9495A"/>
    <w:rsid w:val="00E94AAB"/>
    <w:rsid w:val="00E9531C"/>
    <w:rsid w:val="00E9559B"/>
    <w:rsid w:val="00E957EF"/>
    <w:rsid w:val="00E9674A"/>
    <w:rsid w:val="00E967A1"/>
    <w:rsid w:val="00E96937"/>
    <w:rsid w:val="00E970B9"/>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17B8"/>
    <w:rsid w:val="00EB24FB"/>
    <w:rsid w:val="00EB274D"/>
    <w:rsid w:val="00EB27D6"/>
    <w:rsid w:val="00EB4337"/>
    <w:rsid w:val="00EB4464"/>
    <w:rsid w:val="00EB44FF"/>
    <w:rsid w:val="00EB4A23"/>
    <w:rsid w:val="00EB5791"/>
    <w:rsid w:val="00EB59EC"/>
    <w:rsid w:val="00EB65EF"/>
    <w:rsid w:val="00EB67E7"/>
    <w:rsid w:val="00EB7296"/>
    <w:rsid w:val="00EC0C62"/>
    <w:rsid w:val="00EC0CD4"/>
    <w:rsid w:val="00EC1232"/>
    <w:rsid w:val="00EC1C8A"/>
    <w:rsid w:val="00EC2789"/>
    <w:rsid w:val="00EC2846"/>
    <w:rsid w:val="00EC3408"/>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437"/>
    <w:rsid w:val="00ED4D95"/>
    <w:rsid w:val="00ED506F"/>
    <w:rsid w:val="00ED5422"/>
    <w:rsid w:val="00ED550C"/>
    <w:rsid w:val="00ED5564"/>
    <w:rsid w:val="00ED62FF"/>
    <w:rsid w:val="00ED64EF"/>
    <w:rsid w:val="00ED6B16"/>
    <w:rsid w:val="00ED770E"/>
    <w:rsid w:val="00ED772B"/>
    <w:rsid w:val="00ED7F4A"/>
    <w:rsid w:val="00EE04C1"/>
    <w:rsid w:val="00EE051D"/>
    <w:rsid w:val="00EE067D"/>
    <w:rsid w:val="00EE0FBF"/>
    <w:rsid w:val="00EE106C"/>
    <w:rsid w:val="00EE1239"/>
    <w:rsid w:val="00EE1670"/>
    <w:rsid w:val="00EE1BDF"/>
    <w:rsid w:val="00EE1C2C"/>
    <w:rsid w:val="00EE264C"/>
    <w:rsid w:val="00EE27FC"/>
    <w:rsid w:val="00EE2830"/>
    <w:rsid w:val="00EE2D18"/>
    <w:rsid w:val="00EE2F21"/>
    <w:rsid w:val="00EE429E"/>
    <w:rsid w:val="00EE5169"/>
    <w:rsid w:val="00EE600F"/>
    <w:rsid w:val="00EE64D6"/>
    <w:rsid w:val="00EE68A0"/>
    <w:rsid w:val="00EE7602"/>
    <w:rsid w:val="00EE77F0"/>
    <w:rsid w:val="00EF09AA"/>
    <w:rsid w:val="00EF0FB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B5E"/>
    <w:rsid w:val="00F03F88"/>
    <w:rsid w:val="00F04CFA"/>
    <w:rsid w:val="00F06A74"/>
    <w:rsid w:val="00F10253"/>
    <w:rsid w:val="00F11128"/>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5654"/>
    <w:rsid w:val="00F25C0E"/>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111"/>
    <w:rsid w:val="00F37BEF"/>
    <w:rsid w:val="00F401B8"/>
    <w:rsid w:val="00F40365"/>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4304"/>
    <w:rsid w:val="00F554C0"/>
    <w:rsid w:val="00F55660"/>
    <w:rsid w:val="00F55F2A"/>
    <w:rsid w:val="00F569FA"/>
    <w:rsid w:val="00F56C20"/>
    <w:rsid w:val="00F56DC2"/>
    <w:rsid w:val="00F5717C"/>
    <w:rsid w:val="00F57495"/>
    <w:rsid w:val="00F577F9"/>
    <w:rsid w:val="00F57EDE"/>
    <w:rsid w:val="00F613DA"/>
    <w:rsid w:val="00F61F97"/>
    <w:rsid w:val="00F61FB1"/>
    <w:rsid w:val="00F629A8"/>
    <w:rsid w:val="00F63281"/>
    <w:rsid w:val="00F639CC"/>
    <w:rsid w:val="00F63AD7"/>
    <w:rsid w:val="00F640E7"/>
    <w:rsid w:val="00F65A33"/>
    <w:rsid w:val="00F66249"/>
    <w:rsid w:val="00F6654C"/>
    <w:rsid w:val="00F66A37"/>
    <w:rsid w:val="00F66ABC"/>
    <w:rsid w:val="00F675A0"/>
    <w:rsid w:val="00F7092B"/>
    <w:rsid w:val="00F70BA8"/>
    <w:rsid w:val="00F70D63"/>
    <w:rsid w:val="00F70FCE"/>
    <w:rsid w:val="00F713CA"/>
    <w:rsid w:val="00F7148C"/>
    <w:rsid w:val="00F717F7"/>
    <w:rsid w:val="00F73245"/>
    <w:rsid w:val="00F73B24"/>
    <w:rsid w:val="00F744CA"/>
    <w:rsid w:val="00F74B0B"/>
    <w:rsid w:val="00F74CE8"/>
    <w:rsid w:val="00F7624C"/>
    <w:rsid w:val="00F76DE0"/>
    <w:rsid w:val="00F7759F"/>
    <w:rsid w:val="00F77DE7"/>
    <w:rsid w:val="00F814EC"/>
    <w:rsid w:val="00F816A0"/>
    <w:rsid w:val="00F82740"/>
    <w:rsid w:val="00F82778"/>
    <w:rsid w:val="00F8292E"/>
    <w:rsid w:val="00F83332"/>
    <w:rsid w:val="00F83F24"/>
    <w:rsid w:val="00F84526"/>
    <w:rsid w:val="00F84C37"/>
    <w:rsid w:val="00F85401"/>
    <w:rsid w:val="00F86484"/>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3EA3"/>
    <w:rsid w:val="00FA5BB6"/>
    <w:rsid w:val="00FA5CC8"/>
    <w:rsid w:val="00FA7384"/>
    <w:rsid w:val="00FA7A28"/>
    <w:rsid w:val="00FA7E07"/>
    <w:rsid w:val="00FB0CE0"/>
    <w:rsid w:val="00FB11C9"/>
    <w:rsid w:val="00FB2644"/>
    <w:rsid w:val="00FB2915"/>
    <w:rsid w:val="00FB3367"/>
    <w:rsid w:val="00FB3477"/>
    <w:rsid w:val="00FB3DF6"/>
    <w:rsid w:val="00FB3E22"/>
    <w:rsid w:val="00FB4078"/>
    <w:rsid w:val="00FB4176"/>
    <w:rsid w:val="00FB6572"/>
    <w:rsid w:val="00FB6D74"/>
    <w:rsid w:val="00FB7EC3"/>
    <w:rsid w:val="00FC0AB1"/>
    <w:rsid w:val="00FC0ABD"/>
    <w:rsid w:val="00FC15E0"/>
    <w:rsid w:val="00FC16B4"/>
    <w:rsid w:val="00FC19FA"/>
    <w:rsid w:val="00FC1E72"/>
    <w:rsid w:val="00FC39B7"/>
    <w:rsid w:val="00FC462B"/>
    <w:rsid w:val="00FC5C4C"/>
    <w:rsid w:val="00FC6A3E"/>
    <w:rsid w:val="00FC74CF"/>
    <w:rsid w:val="00FC7B2E"/>
    <w:rsid w:val="00FD0514"/>
    <w:rsid w:val="00FD1CFA"/>
    <w:rsid w:val="00FD1DD0"/>
    <w:rsid w:val="00FD2B7E"/>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E7EF7"/>
    <w:rsid w:val="00FF0057"/>
    <w:rsid w:val="00FF0C2B"/>
    <w:rsid w:val="00FF0D99"/>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0683732">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119956331">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359621404">
      <w:bodyDiv w:val="1"/>
      <w:marLeft w:val="0"/>
      <w:marRight w:val="0"/>
      <w:marTop w:val="0"/>
      <w:marBottom w:val="0"/>
      <w:divBdr>
        <w:top w:val="none" w:sz="0" w:space="0" w:color="auto"/>
        <w:left w:val="none" w:sz="0" w:space="0" w:color="auto"/>
        <w:bottom w:val="none" w:sz="0" w:space="0" w:color="auto"/>
        <w:right w:val="none" w:sz="0" w:space="0" w:color="auto"/>
      </w:divBdr>
    </w:div>
    <w:div w:id="1386220861">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2258</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2024-07-16T19:26:00Z</cp:lastPrinted>
  <dcterms:created xsi:type="dcterms:W3CDTF">2024-09-18T21:22:00Z</dcterms:created>
  <dcterms:modified xsi:type="dcterms:W3CDTF">2024-09-18T21:22:00Z</dcterms:modified>
</cp:coreProperties>
</file>